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7" w:rsidRDefault="008604BC" w:rsidP="00B83575">
      <w:pPr>
        <w:widowControl/>
        <w:shd w:val="clear" w:color="auto" w:fill="FFFFFF" w:themeFill="background1"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                </w:t>
      </w:r>
      <w:proofErr w:type="spellStart"/>
      <w:r w:rsidR="00B234B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Кубагушев</w:t>
      </w:r>
      <w:proofErr w:type="spellEnd"/>
      <w:r w:rsidR="00B234B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Айрат </w:t>
      </w:r>
      <w:proofErr w:type="spellStart"/>
      <w:r w:rsidR="00B234B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Минниахметович</w:t>
      </w:r>
      <w:proofErr w:type="spellEnd"/>
    </w:p>
    <w:p w:rsidR="00B83575" w:rsidRPr="0003508D" w:rsidRDefault="008604BC" w:rsidP="00C8739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            </w:t>
      </w:r>
      <w:r w:rsidR="00B83575" w:rsidRPr="0003508D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(</w:t>
      </w:r>
      <w:r w:rsidR="00B234BD" w:rsidRPr="00B234BD">
        <w:rPr>
          <w:rFonts w:ascii="Times New Roman" w:hAnsi="Times New Roman" w:cs="Times New Roman"/>
          <w:sz w:val="22"/>
          <w:szCs w:val="28"/>
        </w:rPr>
        <w:t>01.02.1950</w:t>
      </w:r>
      <w:r w:rsidR="00B83575" w:rsidRPr="0003508D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D130B7" w:rsidRPr="0003508D" w:rsidTr="00315DD3">
        <w:tc>
          <w:tcPr>
            <w:tcW w:w="2943" w:type="dxa"/>
          </w:tcPr>
          <w:p w:rsidR="00D130B7" w:rsidRPr="0003508D" w:rsidRDefault="00B234BD" w:rsidP="00315DD3">
            <w:pPr>
              <w:widowControl/>
              <w:shd w:val="clear" w:color="auto" w:fill="FFFFFF" w:themeFill="background1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drawing>
                <wp:inline distT="0" distB="0" distL="0" distR="0">
                  <wp:extent cx="1512000" cy="2210400"/>
                  <wp:effectExtent l="0" t="0" r="0" b="0"/>
                  <wp:docPr id="1" name="Рисунок 1" descr="Кубагуш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Кубагуш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2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234BD" w:rsidRDefault="00B234BD" w:rsidP="00B234BD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1A0722">
              <w:rPr>
                <w:rFonts w:ascii="Times New Roman" w:hAnsi="Times New Roman" w:cs="Times New Roman"/>
                <w:sz w:val="22"/>
              </w:rPr>
              <w:t>Композитор, фольклорист</w:t>
            </w:r>
          </w:p>
          <w:p w:rsidR="00B234BD" w:rsidRDefault="00B234BD" w:rsidP="00B234BD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 w:rsidRPr="00B234BD">
              <w:rPr>
                <w:rFonts w:ascii="Times New Roman" w:hAnsi="Times New Roman" w:cs="Times New Roman"/>
                <w:sz w:val="22"/>
              </w:rPr>
              <w:t>Член Союза композиторов</w:t>
            </w:r>
            <w:r w:rsidR="00E56B26">
              <w:rPr>
                <w:rFonts w:ascii="Times New Roman" w:hAnsi="Times New Roman" w:cs="Times New Roman"/>
                <w:sz w:val="22"/>
              </w:rPr>
              <w:t xml:space="preserve"> СССР</w:t>
            </w:r>
            <w:r w:rsidR="00327FC1">
              <w:rPr>
                <w:rFonts w:ascii="Times New Roman" w:hAnsi="Times New Roman" w:cs="Times New Roman"/>
                <w:sz w:val="22"/>
              </w:rPr>
              <w:t xml:space="preserve"> и РФ </w:t>
            </w:r>
            <w:r w:rsidR="00500316">
              <w:rPr>
                <w:rFonts w:ascii="Times New Roman" w:hAnsi="Times New Roman" w:cs="Times New Roman"/>
                <w:sz w:val="22"/>
              </w:rPr>
              <w:t>с 1989</w:t>
            </w:r>
            <w:r w:rsidR="002E22D7">
              <w:rPr>
                <w:rFonts w:ascii="Times New Roman" w:hAnsi="Times New Roman" w:cs="Times New Roman"/>
                <w:sz w:val="22"/>
              </w:rPr>
              <w:t xml:space="preserve"> г.</w:t>
            </w:r>
            <w:r w:rsidR="0050031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E22D7">
              <w:rPr>
                <w:rFonts w:ascii="Times New Roman" w:hAnsi="Times New Roman" w:cs="Times New Roman"/>
                <w:sz w:val="22"/>
              </w:rPr>
              <w:t>билет № 1847</w:t>
            </w:r>
          </w:p>
          <w:p w:rsidR="00B234BD" w:rsidRDefault="00B234BD" w:rsidP="00B234BD">
            <w:pPr>
              <w:pStyle w:val="a8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B234BD">
              <w:rPr>
                <w:rFonts w:ascii="Times New Roman" w:hAnsi="Times New Roman" w:cs="Times New Roman"/>
                <w:sz w:val="22"/>
              </w:rPr>
              <w:t>Заслуже</w:t>
            </w:r>
            <w:r w:rsidR="00E33719">
              <w:rPr>
                <w:rFonts w:ascii="Times New Roman" w:hAnsi="Times New Roman" w:cs="Times New Roman"/>
                <w:sz w:val="22"/>
              </w:rPr>
              <w:t>нный деятель искусств РБ (1995)</w:t>
            </w:r>
          </w:p>
          <w:p w:rsidR="00B83575" w:rsidRDefault="00327FC1" w:rsidP="00B234BD">
            <w:pPr>
              <w:pStyle w:val="a8"/>
              <w:rPr>
                <w:rFonts w:ascii="Times New Roman" w:hAnsi="Times New Roman" w:cs="Times New Roman"/>
                <w:sz w:val="22"/>
              </w:rPr>
            </w:pPr>
            <w:hyperlink r:id="rId6" w:tooltip="Заслуженный деятель искусств Российской Федерации" w:history="1">
              <w:r w:rsidR="00B234BD" w:rsidRPr="00B234BD">
                <w:rPr>
                  <w:rStyle w:val="a6"/>
                  <w:rFonts w:ascii="Times New Roman" w:hAnsi="Times New Roman" w:cs="Times New Roman"/>
                  <w:color w:val="auto"/>
                  <w:sz w:val="22"/>
                  <w:u w:val="none"/>
                </w:rPr>
                <w:t>Заслуженный деятель искусств Российской Федерации</w:t>
              </w:r>
            </w:hyperlink>
            <w:r w:rsidR="001A0722">
              <w:rPr>
                <w:rFonts w:ascii="Times New Roman" w:hAnsi="Times New Roman" w:cs="Times New Roman"/>
                <w:sz w:val="22"/>
              </w:rPr>
              <w:t> (2009)</w:t>
            </w:r>
          </w:p>
          <w:p w:rsidR="00953304" w:rsidRDefault="00953304" w:rsidP="00B234BD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Профессор.</w:t>
            </w:r>
          </w:p>
          <w:p w:rsidR="00B234BD" w:rsidRDefault="00B234BD" w:rsidP="00B234BD">
            <w:pPr>
              <w:pStyle w:val="a8"/>
              <w:rPr>
                <w:rFonts w:ascii="Times New Roman" w:hAnsi="Times New Roman" w:cs="Times New Roman"/>
                <w:sz w:val="22"/>
              </w:rPr>
            </w:pPr>
          </w:p>
          <w:p w:rsidR="00B234BD" w:rsidRPr="00B234BD" w:rsidRDefault="00B234BD" w:rsidP="00B234BD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 w:rsidRPr="00B234BD">
              <w:rPr>
                <w:rFonts w:ascii="Times New Roman" w:hAnsi="Times New Roman" w:cs="Times New Roman"/>
                <w:sz w:val="22"/>
              </w:rPr>
              <w:t xml:space="preserve">450106, г. Уфа, ул. </w:t>
            </w:r>
            <w:proofErr w:type="spellStart"/>
            <w:r w:rsidRPr="00B234BD">
              <w:rPr>
                <w:rFonts w:ascii="Times New Roman" w:hAnsi="Times New Roman" w:cs="Times New Roman"/>
                <w:sz w:val="22"/>
              </w:rPr>
              <w:t>Дуванский</w:t>
            </w:r>
            <w:proofErr w:type="spellEnd"/>
            <w:r w:rsidRPr="00B234BD">
              <w:rPr>
                <w:rFonts w:ascii="Times New Roman" w:hAnsi="Times New Roman" w:cs="Times New Roman"/>
                <w:sz w:val="22"/>
              </w:rPr>
              <w:t xml:space="preserve"> Бульвар, д.22/1, кв. 230</w:t>
            </w:r>
          </w:p>
          <w:p w:rsidR="00B234BD" w:rsidRDefault="00B234BD" w:rsidP="00B234BD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 w:rsidRPr="00B234BD">
              <w:rPr>
                <w:rFonts w:ascii="Times New Roman" w:hAnsi="Times New Roman" w:cs="Times New Roman"/>
                <w:sz w:val="22"/>
              </w:rPr>
              <w:t>тел. с. 8 963 144 35 75</w:t>
            </w:r>
          </w:p>
          <w:p w:rsidR="001A0722" w:rsidRDefault="001A0722" w:rsidP="001A0722">
            <w:pPr>
              <w:pStyle w:val="a8"/>
              <w:rPr>
                <w:rFonts w:ascii="Times New Roman" w:hAnsi="Times New Roman" w:cs="Times New Roman"/>
                <w:sz w:val="22"/>
              </w:rPr>
            </w:pPr>
          </w:p>
          <w:p w:rsidR="001A0722" w:rsidRPr="00B234BD" w:rsidRDefault="001A0722" w:rsidP="00B234B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47D9A" w:rsidRDefault="00E47D9A" w:rsidP="00CA36A5">
      <w:pPr>
        <w:pStyle w:val="a8"/>
        <w:ind w:firstLine="709"/>
        <w:jc w:val="both"/>
        <w:rPr>
          <w:rFonts w:ascii="Times New Roman" w:hAnsi="Times New Roman" w:cs="Times New Roman"/>
          <w:sz w:val="22"/>
        </w:rPr>
      </w:pPr>
    </w:p>
    <w:p w:rsidR="007B74FB" w:rsidRDefault="003F19B0" w:rsidP="00BA390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</w:rPr>
        <w:t>Кубагушев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A390A">
        <w:rPr>
          <w:rFonts w:ascii="Times New Roman" w:hAnsi="Times New Roman" w:cs="Times New Roman"/>
          <w:sz w:val="24"/>
        </w:rPr>
        <w:t xml:space="preserve">окончил </w:t>
      </w:r>
      <w:r w:rsidR="00E33719">
        <w:rPr>
          <w:rFonts w:ascii="Times New Roman" w:hAnsi="Times New Roman" w:cs="Times New Roman"/>
          <w:sz w:val="24"/>
        </w:rPr>
        <w:t>Уфимское училище искусств</w:t>
      </w:r>
      <w:r w:rsidR="007B74FB" w:rsidRPr="007B74FB">
        <w:rPr>
          <w:rFonts w:ascii="Times New Roman" w:hAnsi="Times New Roman" w:cs="Times New Roman"/>
          <w:sz w:val="24"/>
        </w:rPr>
        <w:t xml:space="preserve"> по классу баяна и </w:t>
      </w:r>
      <w:proofErr w:type="spellStart"/>
      <w:r w:rsidR="007B74FB" w:rsidRPr="007B74FB">
        <w:rPr>
          <w:rFonts w:ascii="Times New Roman" w:hAnsi="Times New Roman" w:cs="Times New Roman"/>
          <w:sz w:val="24"/>
        </w:rPr>
        <w:t>курая</w:t>
      </w:r>
      <w:proofErr w:type="spellEnd"/>
      <w:r w:rsidR="008604BC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BA390A">
        <w:rPr>
          <w:rFonts w:ascii="Times New Roman" w:hAnsi="Times New Roman" w:cs="Times New Roman"/>
          <w:sz w:val="24"/>
        </w:rPr>
        <w:t>Хусаина</w:t>
      </w:r>
      <w:proofErr w:type="spellEnd"/>
      <w:r w:rsidR="008604BC">
        <w:rPr>
          <w:rFonts w:ascii="Times New Roman" w:hAnsi="Times New Roman" w:cs="Times New Roman"/>
          <w:sz w:val="24"/>
        </w:rPr>
        <w:t xml:space="preserve"> </w:t>
      </w:r>
      <w:r w:rsidR="00BA390A">
        <w:rPr>
          <w:rFonts w:ascii="Times New Roman" w:hAnsi="Times New Roman" w:cs="Times New Roman"/>
          <w:sz w:val="24"/>
        </w:rPr>
        <w:t>Ахметова</w:t>
      </w:r>
      <w:r>
        <w:rPr>
          <w:rFonts w:ascii="Times New Roman" w:hAnsi="Times New Roman" w:cs="Times New Roman"/>
          <w:sz w:val="24"/>
        </w:rPr>
        <w:t xml:space="preserve"> в 1976 году, в 1981 г.</w:t>
      </w:r>
      <w:r w:rsidR="00BA390A">
        <w:rPr>
          <w:rFonts w:ascii="Times New Roman" w:hAnsi="Times New Roman" w:cs="Times New Roman"/>
          <w:sz w:val="24"/>
        </w:rPr>
        <w:t xml:space="preserve"> Уфимский государственный ин</w:t>
      </w:r>
      <w:r w:rsidR="00E56B26">
        <w:rPr>
          <w:rFonts w:ascii="Times New Roman" w:hAnsi="Times New Roman" w:cs="Times New Roman"/>
          <w:sz w:val="24"/>
        </w:rPr>
        <w:t>с</w:t>
      </w:r>
      <w:r w:rsidR="00BA390A">
        <w:rPr>
          <w:rFonts w:ascii="Times New Roman" w:hAnsi="Times New Roman" w:cs="Times New Roman"/>
          <w:sz w:val="24"/>
        </w:rPr>
        <w:t>титут искусств по специальности «композиция» (</w:t>
      </w:r>
      <w:r w:rsidR="007B74FB" w:rsidRPr="007B74FB">
        <w:rPr>
          <w:rFonts w:ascii="Times New Roman" w:hAnsi="Times New Roman" w:cs="Times New Roman"/>
          <w:sz w:val="24"/>
        </w:rPr>
        <w:t>класс</w:t>
      </w:r>
      <w:r w:rsidR="00BA390A">
        <w:rPr>
          <w:rFonts w:ascii="Times New Roman" w:hAnsi="Times New Roman" w:cs="Times New Roman"/>
          <w:sz w:val="24"/>
        </w:rPr>
        <w:t xml:space="preserve"> профессора</w:t>
      </w:r>
      <w:r w:rsidR="007B74FB" w:rsidRPr="007B74FB">
        <w:rPr>
          <w:rFonts w:ascii="Times New Roman" w:hAnsi="Times New Roman" w:cs="Times New Roman"/>
          <w:sz w:val="24"/>
        </w:rPr>
        <w:t xml:space="preserve"> З.</w:t>
      </w:r>
      <w:r w:rsidR="00BA390A">
        <w:rPr>
          <w:rFonts w:ascii="Times New Roman" w:hAnsi="Times New Roman" w:cs="Times New Roman"/>
          <w:sz w:val="24"/>
        </w:rPr>
        <w:t> </w:t>
      </w:r>
      <w:r w:rsidR="007B74FB" w:rsidRPr="007B74FB">
        <w:rPr>
          <w:rFonts w:ascii="Times New Roman" w:hAnsi="Times New Roman" w:cs="Times New Roman"/>
          <w:sz w:val="24"/>
        </w:rPr>
        <w:t>Г.</w:t>
      </w:r>
      <w:r w:rsidR="00BA390A">
        <w:rPr>
          <w:rFonts w:ascii="Times New Roman" w:hAnsi="Times New Roman" w:cs="Times New Roman"/>
          <w:sz w:val="24"/>
        </w:rPr>
        <w:t> Исмагилова</w:t>
      </w:r>
      <w:r w:rsidR="00E56B26">
        <w:rPr>
          <w:rFonts w:ascii="Times New Roman" w:hAnsi="Times New Roman" w:cs="Times New Roman"/>
          <w:sz w:val="24"/>
        </w:rPr>
        <w:t>)</w:t>
      </w:r>
      <w:r w:rsidR="007B74FB" w:rsidRPr="007B74FB">
        <w:rPr>
          <w:rFonts w:ascii="Times New Roman" w:hAnsi="Times New Roman" w:cs="Times New Roman"/>
          <w:sz w:val="24"/>
        </w:rPr>
        <w:t xml:space="preserve">. </w:t>
      </w:r>
    </w:p>
    <w:p w:rsidR="00E56B26" w:rsidRPr="00E56B26" w:rsidRDefault="00E56B26" w:rsidP="00E56B2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После окончания </w:t>
      </w:r>
      <w:r>
        <w:rPr>
          <w:rFonts w:ascii="Times New Roman" w:hAnsi="Times New Roman" w:cs="Times New Roman"/>
          <w:sz w:val="24"/>
        </w:rPr>
        <w:t>УГИИ</w:t>
      </w:r>
      <w:r w:rsidRPr="007B74FB">
        <w:rPr>
          <w:rFonts w:ascii="Times New Roman" w:hAnsi="Times New Roman" w:cs="Times New Roman"/>
          <w:sz w:val="24"/>
        </w:rPr>
        <w:t xml:space="preserve"> А. </w:t>
      </w:r>
      <w:proofErr w:type="spellStart"/>
      <w:r w:rsidRPr="007B74FB">
        <w:rPr>
          <w:rFonts w:ascii="Times New Roman" w:hAnsi="Times New Roman" w:cs="Times New Roman"/>
          <w:sz w:val="24"/>
        </w:rPr>
        <w:t>Кубагушев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работал заведующим отделом Республиканского научно-методического центра народного творчества (1981–1982), музыкальным редактором государственного комитета телевидения и радиовещания (1982–1985)</w:t>
      </w:r>
      <w:r w:rsidR="00E33719">
        <w:rPr>
          <w:rFonts w:ascii="Times New Roman" w:hAnsi="Times New Roman" w:cs="Times New Roman"/>
          <w:sz w:val="24"/>
        </w:rPr>
        <w:t>. С</w:t>
      </w:r>
      <w:r w:rsidRPr="007B74FB">
        <w:rPr>
          <w:rFonts w:ascii="Times New Roman" w:hAnsi="Times New Roman" w:cs="Times New Roman"/>
          <w:sz w:val="24"/>
        </w:rPr>
        <w:t xml:space="preserve"> 1985</w:t>
      </w:r>
      <w:r w:rsidR="003F19B0">
        <w:rPr>
          <w:rFonts w:ascii="Times New Roman" w:hAnsi="Times New Roman" w:cs="Times New Roman"/>
          <w:sz w:val="24"/>
        </w:rPr>
        <w:t xml:space="preserve"> по 2016</w:t>
      </w:r>
      <w:r w:rsidR="00953304">
        <w:rPr>
          <w:rFonts w:ascii="Times New Roman" w:hAnsi="Times New Roman" w:cs="Times New Roman"/>
          <w:sz w:val="24"/>
        </w:rPr>
        <w:t>г.</w:t>
      </w:r>
      <w:r w:rsidR="003F19B0">
        <w:rPr>
          <w:rFonts w:ascii="Times New Roman" w:hAnsi="Times New Roman" w:cs="Times New Roman"/>
          <w:sz w:val="24"/>
        </w:rPr>
        <w:t xml:space="preserve"> - з</w:t>
      </w:r>
      <w:r w:rsidRPr="007B74FB">
        <w:rPr>
          <w:rFonts w:ascii="Times New Roman" w:hAnsi="Times New Roman" w:cs="Times New Roman"/>
          <w:sz w:val="24"/>
        </w:rPr>
        <w:t>аведующи</w:t>
      </w:r>
      <w:r w:rsidR="00E33719">
        <w:rPr>
          <w:rFonts w:ascii="Times New Roman" w:hAnsi="Times New Roman" w:cs="Times New Roman"/>
          <w:sz w:val="24"/>
        </w:rPr>
        <w:t>й</w:t>
      </w:r>
      <w:r w:rsidRPr="007B74FB">
        <w:rPr>
          <w:rFonts w:ascii="Times New Roman" w:hAnsi="Times New Roman" w:cs="Times New Roman"/>
          <w:sz w:val="24"/>
        </w:rPr>
        <w:t xml:space="preserve"> фольклорным кабинетом Уфимского госу</w:t>
      </w:r>
      <w:r>
        <w:rPr>
          <w:rFonts w:ascii="Times New Roman" w:hAnsi="Times New Roman" w:cs="Times New Roman"/>
          <w:sz w:val="24"/>
        </w:rPr>
        <w:t>дарственного института искусств.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Композитор собрал, систематизировал около 2000, расшифровал более 250 народных песен и наигрышей, создал свыше 200 обработок башкирских мелодий для голоса и фортепиано, для ансамбля </w:t>
      </w:r>
      <w:proofErr w:type="spellStart"/>
      <w:r w:rsidRPr="007B74FB">
        <w:rPr>
          <w:rFonts w:ascii="Times New Roman" w:hAnsi="Times New Roman" w:cs="Times New Roman"/>
          <w:sz w:val="24"/>
        </w:rPr>
        <w:t>кураистов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и других составов. </w:t>
      </w:r>
    </w:p>
    <w:p w:rsidR="007B74FB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А. </w:t>
      </w:r>
      <w:proofErr w:type="spellStart"/>
      <w:r w:rsidRPr="007B74FB">
        <w:rPr>
          <w:rFonts w:ascii="Times New Roman" w:hAnsi="Times New Roman" w:cs="Times New Roman"/>
          <w:sz w:val="24"/>
        </w:rPr>
        <w:t>Кубагушев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внёс большой вклад в возрождение вышедших из употребления башкирских народных музыкальных инструментов (</w:t>
      </w:r>
      <w:proofErr w:type="spellStart"/>
      <w:r w:rsidRPr="007B74FB">
        <w:rPr>
          <w:rFonts w:ascii="Times New Roman" w:hAnsi="Times New Roman" w:cs="Times New Roman"/>
          <w:sz w:val="24"/>
        </w:rPr>
        <w:t>думбыра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4FB">
        <w:rPr>
          <w:rFonts w:ascii="Times New Roman" w:hAnsi="Times New Roman" w:cs="Times New Roman"/>
          <w:sz w:val="24"/>
        </w:rPr>
        <w:t>кыл-кубыз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4FB">
        <w:rPr>
          <w:rFonts w:ascii="Times New Roman" w:hAnsi="Times New Roman" w:cs="Times New Roman"/>
          <w:sz w:val="24"/>
        </w:rPr>
        <w:t>ятага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и др.) и восстановление утерянных исполнительских традиц</w:t>
      </w:r>
      <w:r w:rsidR="00EF48E2">
        <w:rPr>
          <w:rFonts w:ascii="Times New Roman" w:hAnsi="Times New Roman" w:cs="Times New Roman"/>
          <w:sz w:val="24"/>
        </w:rPr>
        <w:t>ий на них. Он впервые</w:t>
      </w:r>
      <w:r w:rsidRPr="007B74FB">
        <w:rPr>
          <w:rFonts w:ascii="Times New Roman" w:hAnsi="Times New Roman" w:cs="Times New Roman"/>
          <w:sz w:val="24"/>
        </w:rPr>
        <w:t xml:space="preserve"> создаёт оркестр башкирских народных инструментов на базе Уф</w:t>
      </w:r>
      <w:r w:rsidR="00EF48E2">
        <w:rPr>
          <w:rFonts w:ascii="Times New Roman" w:hAnsi="Times New Roman" w:cs="Times New Roman"/>
          <w:sz w:val="24"/>
        </w:rPr>
        <w:t>имского училища искусств (1992)</w:t>
      </w:r>
      <w:r w:rsidRPr="007B74FB">
        <w:rPr>
          <w:rFonts w:ascii="Times New Roman" w:hAnsi="Times New Roman" w:cs="Times New Roman"/>
          <w:sz w:val="24"/>
        </w:rPr>
        <w:t>. В дальнейшем при участии А. </w:t>
      </w:r>
      <w:proofErr w:type="spellStart"/>
      <w:r w:rsidRPr="007B74FB">
        <w:rPr>
          <w:rFonts w:ascii="Times New Roman" w:hAnsi="Times New Roman" w:cs="Times New Roman"/>
          <w:sz w:val="24"/>
        </w:rPr>
        <w:t>Кубагушева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появляются оркестры факультета башкирской музыки в вузе (1996) и Национальный оркестр народных инструментов Республики Башкортостан при Башкирской государственной филармонии имени Х. Ахметова (2001).</w:t>
      </w:r>
    </w:p>
    <w:p w:rsidR="007B74FB" w:rsidRPr="007B74FB" w:rsidRDefault="00E56B26" w:rsidP="00E56B2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композитора включено в энциклопедию «Лучшие люди России»</w:t>
      </w:r>
      <w:r w:rsidR="00E33719">
        <w:rPr>
          <w:rFonts w:ascii="Times New Roman" w:hAnsi="Times New Roman" w:cs="Times New Roman"/>
          <w:sz w:val="24"/>
        </w:rPr>
        <w:t xml:space="preserve">. </w:t>
      </w:r>
      <w:r w:rsidRPr="00E56B26">
        <w:rPr>
          <w:rFonts w:ascii="Times New Roman" w:hAnsi="Times New Roman" w:cs="Times New Roman"/>
          <w:sz w:val="24"/>
        </w:rPr>
        <w:t xml:space="preserve">Айрат </w:t>
      </w:r>
      <w:proofErr w:type="spellStart"/>
      <w:r w:rsidRPr="00E56B26">
        <w:rPr>
          <w:rFonts w:ascii="Times New Roman" w:hAnsi="Times New Roman" w:cs="Times New Roman"/>
          <w:sz w:val="24"/>
        </w:rPr>
        <w:t>Кубагушев</w:t>
      </w:r>
      <w:proofErr w:type="spellEnd"/>
      <w:r w:rsidRPr="00E56B26">
        <w:rPr>
          <w:rFonts w:ascii="Times New Roman" w:hAnsi="Times New Roman" w:cs="Times New Roman"/>
          <w:sz w:val="24"/>
        </w:rPr>
        <w:t xml:space="preserve"> заслуженны</w:t>
      </w:r>
      <w:r w:rsidR="00E33719">
        <w:rPr>
          <w:rFonts w:ascii="Times New Roman" w:hAnsi="Times New Roman" w:cs="Times New Roman"/>
          <w:sz w:val="24"/>
        </w:rPr>
        <w:t>й</w:t>
      </w:r>
      <w:r w:rsidRPr="00E56B26">
        <w:rPr>
          <w:rFonts w:ascii="Times New Roman" w:hAnsi="Times New Roman" w:cs="Times New Roman"/>
          <w:sz w:val="24"/>
        </w:rPr>
        <w:t xml:space="preserve"> деятел</w:t>
      </w:r>
      <w:r w:rsidR="00E33719">
        <w:rPr>
          <w:rFonts w:ascii="Times New Roman" w:hAnsi="Times New Roman" w:cs="Times New Roman"/>
          <w:sz w:val="24"/>
        </w:rPr>
        <w:t>ь</w:t>
      </w:r>
      <w:r w:rsidRPr="00E56B26">
        <w:rPr>
          <w:rFonts w:ascii="Times New Roman" w:hAnsi="Times New Roman" w:cs="Times New Roman"/>
          <w:sz w:val="24"/>
        </w:rPr>
        <w:t xml:space="preserve"> искусств Республики Башкортостан (1995), член Союза</w:t>
      </w:r>
      <w:r w:rsidR="0063771C">
        <w:rPr>
          <w:rFonts w:ascii="Times New Roman" w:hAnsi="Times New Roman" w:cs="Times New Roman"/>
          <w:sz w:val="24"/>
        </w:rPr>
        <w:t xml:space="preserve"> композиторов СССР и России (1989).</w:t>
      </w:r>
    </w:p>
    <w:p w:rsidR="007B74FB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B74FB" w:rsidRDefault="0089256D" w:rsidP="007B74F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Сочинения</w:t>
      </w:r>
      <w:r w:rsidR="007B74FB" w:rsidRPr="007B74FB">
        <w:rPr>
          <w:rFonts w:ascii="Times New Roman" w:hAnsi="Times New Roman" w:cs="Times New Roman"/>
          <w:b/>
          <w:sz w:val="24"/>
        </w:rPr>
        <w:t>:</w:t>
      </w:r>
    </w:p>
    <w:p w:rsidR="00E56B26" w:rsidRPr="00FC48CA" w:rsidRDefault="007B74FB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b/>
          <w:sz w:val="24"/>
        </w:rPr>
        <w:t xml:space="preserve">Опера </w:t>
      </w:r>
      <w:r w:rsidRPr="007B74FB">
        <w:rPr>
          <w:rFonts w:ascii="Times New Roman" w:hAnsi="Times New Roman" w:cs="Times New Roman"/>
          <w:sz w:val="24"/>
        </w:rPr>
        <w:t>«</w:t>
      </w:r>
      <w:proofErr w:type="spellStart"/>
      <w:r w:rsidRPr="007B74FB">
        <w:rPr>
          <w:rFonts w:ascii="Times New Roman" w:hAnsi="Times New Roman" w:cs="Times New Roman"/>
          <w:sz w:val="24"/>
        </w:rPr>
        <w:t>Шонкар</w:t>
      </w:r>
      <w:proofErr w:type="spellEnd"/>
      <w:r w:rsidRPr="007B74FB">
        <w:rPr>
          <w:rFonts w:ascii="Times New Roman" w:hAnsi="Times New Roman" w:cs="Times New Roman"/>
          <w:sz w:val="24"/>
        </w:rPr>
        <w:t>» – в 2-х действиях по одноим</w:t>
      </w:r>
      <w:r w:rsidR="00E56B26">
        <w:rPr>
          <w:rFonts w:ascii="Times New Roman" w:hAnsi="Times New Roman" w:cs="Times New Roman"/>
          <w:sz w:val="24"/>
        </w:rPr>
        <w:t>ё</w:t>
      </w:r>
      <w:r w:rsidRPr="007B74FB">
        <w:rPr>
          <w:rFonts w:ascii="Times New Roman" w:hAnsi="Times New Roman" w:cs="Times New Roman"/>
          <w:sz w:val="24"/>
        </w:rPr>
        <w:t>нной поэме Г. </w:t>
      </w:r>
      <w:proofErr w:type="spellStart"/>
      <w:r w:rsidRPr="007B74FB">
        <w:rPr>
          <w:rFonts w:ascii="Times New Roman" w:hAnsi="Times New Roman" w:cs="Times New Roman"/>
          <w:sz w:val="24"/>
        </w:rPr>
        <w:t>Саляма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(1980–1985).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74FB">
        <w:rPr>
          <w:rFonts w:ascii="Times New Roman" w:hAnsi="Times New Roman" w:cs="Times New Roman"/>
          <w:b/>
          <w:sz w:val="24"/>
        </w:rPr>
        <w:t xml:space="preserve">Произведения для оркестра: 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Симфоническая поэма (1981);</w:t>
      </w:r>
    </w:p>
    <w:p w:rsidR="00E56B26" w:rsidRDefault="007B74FB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«Поэма-фантазия» для симфонического оркестра с солирующим </w:t>
      </w:r>
      <w:proofErr w:type="spellStart"/>
      <w:r w:rsidRPr="007B74FB">
        <w:rPr>
          <w:rFonts w:ascii="Times New Roman" w:hAnsi="Times New Roman" w:cs="Times New Roman"/>
          <w:sz w:val="24"/>
        </w:rPr>
        <w:t>кураем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(2007).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56B26">
        <w:rPr>
          <w:rFonts w:ascii="Times New Roman" w:hAnsi="Times New Roman" w:cs="Times New Roman"/>
          <w:b/>
          <w:sz w:val="24"/>
        </w:rPr>
        <w:t>Для оркестра башкирских народных инструментов</w:t>
      </w:r>
      <w:r w:rsidRPr="007B74FB">
        <w:rPr>
          <w:rFonts w:ascii="Times New Roman" w:hAnsi="Times New Roman" w:cs="Times New Roman"/>
          <w:sz w:val="24"/>
        </w:rPr>
        <w:t xml:space="preserve">: 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Сюита в 4-х </w:t>
      </w:r>
      <w:proofErr w:type="spellStart"/>
      <w:proofErr w:type="gramStart"/>
      <w:r w:rsidRPr="007B74FB">
        <w:rPr>
          <w:rFonts w:ascii="Times New Roman" w:hAnsi="Times New Roman" w:cs="Times New Roman"/>
          <w:sz w:val="24"/>
        </w:rPr>
        <w:t>частях:Увертюра</w:t>
      </w:r>
      <w:proofErr w:type="spellEnd"/>
      <w:proofErr w:type="gramEnd"/>
      <w:r w:rsidRPr="007B74FB">
        <w:rPr>
          <w:rFonts w:ascii="Times New Roman" w:hAnsi="Times New Roman" w:cs="Times New Roman"/>
          <w:sz w:val="24"/>
        </w:rPr>
        <w:t xml:space="preserve">, Фантазия, </w:t>
      </w:r>
      <w:proofErr w:type="spellStart"/>
      <w:r w:rsidRPr="007B74FB">
        <w:rPr>
          <w:rFonts w:ascii="Times New Roman" w:hAnsi="Times New Roman" w:cs="Times New Roman"/>
          <w:sz w:val="24"/>
        </w:rPr>
        <w:t>Такмак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4FB">
        <w:rPr>
          <w:rFonts w:ascii="Times New Roman" w:hAnsi="Times New Roman" w:cs="Times New Roman"/>
          <w:sz w:val="24"/>
        </w:rPr>
        <w:t>Кубаир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(1992);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Восемь обработок: </w:t>
      </w:r>
      <w:proofErr w:type="spellStart"/>
      <w:r w:rsidRPr="007B74FB">
        <w:rPr>
          <w:rFonts w:ascii="Times New Roman" w:hAnsi="Times New Roman" w:cs="Times New Roman"/>
          <w:sz w:val="24"/>
        </w:rPr>
        <w:t>Салауат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4FB">
        <w:rPr>
          <w:rFonts w:ascii="Times New Roman" w:hAnsi="Times New Roman" w:cs="Times New Roman"/>
          <w:sz w:val="24"/>
        </w:rPr>
        <w:t>Наза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4FB">
        <w:rPr>
          <w:rFonts w:ascii="Times New Roman" w:hAnsi="Times New Roman" w:cs="Times New Roman"/>
          <w:sz w:val="24"/>
        </w:rPr>
        <w:t>Иряндык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4FB">
        <w:rPr>
          <w:rFonts w:ascii="Times New Roman" w:hAnsi="Times New Roman" w:cs="Times New Roman"/>
          <w:sz w:val="24"/>
        </w:rPr>
        <w:t>З</w:t>
      </w:r>
      <w:r w:rsidR="00FC48CA">
        <w:rPr>
          <w:rFonts w:ascii="Times New Roman" w:hAnsi="Times New Roman" w:cs="Times New Roman"/>
          <w:sz w:val="24"/>
        </w:rPr>
        <w:t>арифа</w:t>
      </w:r>
      <w:proofErr w:type="spellEnd"/>
      <w:r w:rsidR="00FC48CA">
        <w:rPr>
          <w:rFonts w:ascii="Times New Roman" w:hAnsi="Times New Roman" w:cs="Times New Roman"/>
          <w:sz w:val="24"/>
        </w:rPr>
        <w:t>, Сыр-Дарья, Белка шишками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играет, </w:t>
      </w:r>
      <w:proofErr w:type="spellStart"/>
      <w:r w:rsidRPr="007B74FB">
        <w:rPr>
          <w:rFonts w:ascii="Times New Roman" w:hAnsi="Times New Roman" w:cs="Times New Roman"/>
          <w:sz w:val="24"/>
        </w:rPr>
        <w:t>Баик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, Уфимские края (1992–1996); 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Фантазия на башкирскую народную песню «Айдар-</w:t>
      </w:r>
      <w:proofErr w:type="spellStart"/>
      <w:r w:rsidRPr="007B74FB">
        <w:rPr>
          <w:rFonts w:ascii="Times New Roman" w:hAnsi="Times New Roman" w:cs="Times New Roman"/>
          <w:sz w:val="24"/>
        </w:rPr>
        <w:t>гынаим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» (1992); 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«Вечер в деревне</w:t>
      </w:r>
      <w:proofErr w:type="gramStart"/>
      <w:r w:rsidRPr="007B74FB">
        <w:rPr>
          <w:rFonts w:ascii="Times New Roman" w:hAnsi="Times New Roman" w:cs="Times New Roman"/>
          <w:sz w:val="24"/>
        </w:rPr>
        <w:t>»,«</w:t>
      </w:r>
      <w:proofErr w:type="gramEnd"/>
      <w:r w:rsidRPr="007B74FB">
        <w:rPr>
          <w:rFonts w:ascii="Times New Roman" w:hAnsi="Times New Roman" w:cs="Times New Roman"/>
          <w:sz w:val="24"/>
        </w:rPr>
        <w:t xml:space="preserve">Фантазия»(2005); 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Сюита в 4-х частях: На празднике, Элегия, Песня, Танец (2007); 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«Башкирская рапсодия» (2007); </w:t>
      </w:r>
    </w:p>
    <w:p w:rsidR="00E56B26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«</w:t>
      </w:r>
      <w:proofErr w:type="spellStart"/>
      <w:r w:rsidRPr="007B74FB">
        <w:rPr>
          <w:rFonts w:ascii="Times New Roman" w:hAnsi="Times New Roman" w:cs="Times New Roman"/>
          <w:sz w:val="24"/>
        </w:rPr>
        <w:t>Павана</w:t>
      </w:r>
      <w:proofErr w:type="spellEnd"/>
      <w:r w:rsidRPr="007B74FB">
        <w:rPr>
          <w:rFonts w:ascii="Times New Roman" w:hAnsi="Times New Roman" w:cs="Times New Roman"/>
          <w:sz w:val="24"/>
        </w:rPr>
        <w:t>», «</w:t>
      </w:r>
      <w:r w:rsidRPr="00FC48CA">
        <w:rPr>
          <w:rFonts w:ascii="Times New Roman" w:hAnsi="Times New Roman" w:cs="Times New Roman"/>
          <w:sz w:val="24"/>
        </w:rPr>
        <w:t>Попурри» (2008</w:t>
      </w:r>
      <w:r w:rsidRPr="007B74FB">
        <w:rPr>
          <w:rFonts w:ascii="Times New Roman" w:hAnsi="Times New Roman" w:cs="Times New Roman"/>
          <w:sz w:val="24"/>
        </w:rPr>
        <w:t xml:space="preserve">). </w:t>
      </w:r>
    </w:p>
    <w:p w:rsidR="00FC48CA" w:rsidRDefault="007B74FB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«В лесу» для оркестра башкирских народных инстру</w:t>
      </w:r>
      <w:r w:rsidR="00FC48CA">
        <w:rPr>
          <w:rFonts w:ascii="Times New Roman" w:hAnsi="Times New Roman" w:cs="Times New Roman"/>
          <w:sz w:val="24"/>
        </w:rPr>
        <w:t xml:space="preserve">ментов с солирующим </w:t>
      </w:r>
    </w:p>
    <w:p w:rsidR="00E56B26" w:rsidRPr="007B74FB" w:rsidRDefault="00FC48CA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кыл</w:t>
      </w:r>
      <w:r w:rsidR="007B74FB" w:rsidRPr="007B74FB">
        <w:rPr>
          <w:rFonts w:ascii="Times New Roman" w:hAnsi="Times New Roman" w:cs="Times New Roman"/>
          <w:sz w:val="24"/>
        </w:rPr>
        <w:t>кубызом</w:t>
      </w:r>
      <w:proofErr w:type="spellEnd"/>
      <w:r w:rsidR="007B74FB" w:rsidRPr="007B74FB">
        <w:rPr>
          <w:rFonts w:ascii="Times New Roman" w:hAnsi="Times New Roman" w:cs="Times New Roman"/>
          <w:sz w:val="24"/>
        </w:rPr>
        <w:t xml:space="preserve"> (2004); </w:t>
      </w:r>
    </w:p>
    <w:p w:rsidR="00E56B26" w:rsidRPr="00E56B26" w:rsidRDefault="007B74FB" w:rsidP="00E56B26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</w:rPr>
      </w:pPr>
      <w:r w:rsidRPr="00E56B26">
        <w:rPr>
          <w:rFonts w:ascii="Times New Roman" w:hAnsi="Times New Roman" w:cs="Times New Roman"/>
          <w:b/>
          <w:sz w:val="24"/>
        </w:rPr>
        <w:t>Вокально-инструментальные произведения:</w:t>
      </w:r>
    </w:p>
    <w:p w:rsidR="00FC48CA" w:rsidRDefault="007B74FB" w:rsidP="00E56B26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</w:rPr>
      </w:pPr>
      <w:r w:rsidRPr="00E56B26">
        <w:rPr>
          <w:rFonts w:ascii="Times New Roman" w:hAnsi="Times New Roman" w:cs="Times New Roman"/>
          <w:sz w:val="24"/>
        </w:rPr>
        <w:t>«За отчизну», сл. Х. </w:t>
      </w:r>
      <w:proofErr w:type="spellStart"/>
      <w:r w:rsidRPr="00E56B26">
        <w:rPr>
          <w:rFonts w:ascii="Times New Roman" w:hAnsi="Times New Roman" w:cs="Times New Roman"/>
          <w:sz w:val="24"/>
        </w:rPr>
        <w:t>Карима</w:t>
      </w:r>
      <w:proofErr w:type="spellEnd"/>
      <w:r w:rsidRPr="00E56B26">
        <w:rPr>
          <w:rFonts w:ascii="Times New Roman" w:hAnsi="Times New Roman" w:cs="Times New Roman"/>
          <w:sz w:val="24"/>
        </w:rPr>
        <w:t xml:space="preserve">, для баритона, хора и </w:t>
      </w:r>
      <w:r w:rsidR="00FC48CA">
        <w:rPr>
          <w:rFonts w:ascii="Times New Roman" w:hAnsi="Times New Roman" w:cs="Times New Roman"/>
          <w:sz w:val="24"/>
        </w:rPr>
        <w:t>симфонического оркестра (1995);</w:t>
      </w:r>
    </w:p>
    <w:p w:rsidR="00FC48CA" w:rsidRDefault="007B74FB" w:rsidP="00FC48CA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</w:rPr>
      </w:pPr>
      <w:r w:rsidRPr="00E56B26">
        <w:rPr>
          <w:rFonts w:ascii="Times New Roman" w:hAnsi="Times New Roman" w:cs="Times New Roman"/>
          <w:sz w:val="24"/>
        </w:rPr>
        <w:t xml:space="preserve">«Башкортостан», сл. Ш. Бабича, для солистов, хора и </w:t>
      </w:r>
    </w:p>
    <w:p w:rsidR="00FC48CA" w:rsidRDefault="007B74FB" w:rsidP="00FC48CA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</w:rPr>
      </w:pPr>
      <w:r w:rsidRPr="00E56B26">
        <w:rPr>
          <w:rFonts w:ascii="Times New Roman" w:hAnsi="Times New Roman" w:cs="Times New Roman"/>
          <w:sz w:val="24"/>
        </w:rPr>
        <w:t xml:space="preserve">симфонического оркестра (2004); </w:t>
      </w:r>
    </w:p>
    <w:p w:rsidR="00FC48CA" w:rsidRDefault="00FC48CA" w:rsidP="00E56B26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7B74FB" w:rsidRPr="00FC48CA">
        <w:rPr>
          <w:rFonts w:ascii="Times New Roman" w:hAnsi="Times New Roman" w:cs="Times New Roman"/>
          <w:b/>
          <w:sz w:val="24"/>
        </w:rPr>
        <w:t xml:space="preserve">ля </w:t>
      </w:r>
      <w:r w:rsidR="007B74FB" w:rsidRPr="00FC48CA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голоса и оркестра</w:t>
      </w:r>
      <w:r w:rsidR="007B74FB" w:rsidRPr="00FC48CA">
        <w:rPr>
          <w:rFonts w:ascii="Times New Roman" w:hAnsi="Times New Roman" w:cs="Times New Roman"/>
          <w:b/>
          <w:sz w:val="24"/>
        </w:rPr>
        <w:t xml:space="preserve"> башкирских народных инструментов</w:t>
      </w:r>
      <w:r w:rsidR="007B74FB" w:rsidRPr="00E56B26">
        <w:rPr>
          <w:rFonts w:ascii="Times New Roman" w:hAnsi="Times New Roman" w:cs="Times New Roman"/>
          <w:sz w:val="24"/>
        </w:rPr>
        <w:t xml:space="preserve">: </w:t>
      </w:r>
    </w:p>
    <w:p w:rsidR="007B74FB" w:rsidRPr="00E56B26" w:rsidRDefault="007B74FB" w:rsidP="00FC48CA">
      <w:pPr>
        <w:pStyle w:val="a8"/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4"/>
        </w:rPr>
      </w:pPr>
      <w:r w:rsidRPr="00E56B26">
        <w:rPr>
          <w:rFonts w:ascii="Times New Roman" w:hAnsi="Times New Roman" w:cs="Times New Roman"/>
          <w:sz w:val="24"/>
        </w:rPr>
        <w:t>«Моему народу»,</w:t>
      </w:r>
      <w:r w:rsidR="00FC48CA">
        <w:rPr>
          <w:rFonts w:ascii="Times New Roman" w:hAnsi="Times New Roman" w:cs="Times New Roman"/>
          <w:sz w:val="24"/>
        </w:rPr>
        <w:t xml:space="preserve"> сл. Ш. Бабича, </w:t>
      </w:r>
      <w:r w:rsidRPr="00E56B26">
        <w:rPr>
          <w:rFonts w:ascii="Times New Roman" w:hAnsi="Times New Roman" w:cs="Times New Roman"/>
          <w:sz w:val="24"/>
        </w:rPr>
        <w:t xml:space="preserve">«Слово матери», сл. Р. Бикбаева, «Светлая грусть»,сл. Р. Бикбаева, «Муса </w:t>
      </w:r>
      <w:proofErr w:type="spellStart"/>
      <w:r w:rsidRPr="00E56B26">
        <w:rPr>
          <w:rFonts w:ascii="Times New Roman" w:hAnsi="Times New Roman" w:cs="Times New Roman"/>
          <w:sz w:val="24"/>
        </w:rPr>
        <w:t>Муртазин</w:t>
      </w:r>
      <w:proofErr w:type="spellEnd"/>
      <w:r w:rsidRPr="00E56B26">
        <w:rPr>
          <w:rFonts w:ascii="Times New Roman" w:hAnsi="Times New Roman" w:cs="Times New Roman"/>
          <w:sz w:val="24"/>
        </w:rPr>
        <w:t>», сл. А. </w:t>
      </w:r>
      <w:proofErr w:type="spellStart"/>
      <w:r w:rsidRPr="00E56B26">
        <w:rPr>
          <w:rFonts w:ascii="Times New Roman" w:hAnsi="Times New Roman" w:cs="Times New Roman"/>
          <w:sz w:val="24"/>
        </w:rPr>
        <w:t>Утябаева</w:t>
      </w:r>
      <w:proofErr w:type="spellEnd"/>
      <w:r w:rsidRPr="00E56B26">
        <w:rPr>
          <w:rFonts w:ascii="Times New Roman" w:hAnsi="Times New Roman" w:cs="Times New Roman"/>
          <w:sz w:val="24"/>
        </w:rPr>
        <w:t xml:space="preserve"> (2004–2006);«Летний день», сл. Р. Назарова, «Далёкая звезда», сл. Р. Назарова, «Подарю песню», сл. Р. Назарова, «Белый туман», сл. Ю. Каримова, «Мечты моей судьбы», сл. Г. </w:t>
      </w:r>
      <w:proofErr w:type="spellStart"/>
      <w:r w:rsidRPr="00E56B26">
        <w:rPr>
          <w:rFonts w:ascii="Times New Roman" w:hAnsi="Times New Roman" w:cs="Times New Roman"/>
          <w:sz w:val="24"/>
        </w:rPr>
        <w:t>Калимуллиной</w:t>
      </w:r>
      <w:proofErr w:type="spellEnd"/>
      <w:r w:rsidRPr="00E56B26">
        <w:rPr>
          <w:rFonts w:ascii="Times New Roman" w:hAnsi="Times New Roman" w:cs="Times New Roman"/>
          <w:sz w:val="24"/>
        </w:rPr>
        <w:t>, «Лесная песнь», сл. Н. Измайловой, «Вечерняя печаль», сл. Я. </w:t>
      </w:r>
      <w:proofErr w:type="spellStart"/>
      <w:r w:rsidRPr="00E56B26">
        <w:rPr>
          <w:rFonts w:ascii="Times New Roman" w:hAnsi="Times New Roman" w:cs="Times New Roman"/>
          <w:sz w:val="24"/>
        </w:rPr>
        <w:t>Кулмыя</w:t>
      </w:r>
      <w:proofErr w:type="spellEnd"/>
      <w:r w:rsidRPr="00E56B26">
        <w:rPr>
          <w:rFonts w:ascii="Times New Roman" w:hAnsi="Times New Roman" w:cs="Times New Roman"/>
          <w:sz w:val="24"/>
        </w:rPr>
        <w:t>, «На берегу Дёмы», сл. Я. </w:t>
      </w:r>
      <w:proofErr w:type="spellStart"/>
      <w:r w:rsidRPr="00E56B26">
        <w:rPr>
          <w:rFonts w:ascii="Times New Roman" w:hAnsi="Times New Roman" w:cs="Times New Roman"/>
          <w:sz w:val="24"/>
        </w:rPr>
        <w:t>Кулмыя</w:t>
      </w:r>
      <w:proofErr w:type="spellEnd"/>
      <w:r w:rsidRPr="00E56B26">
        <w:rPr>
          <w:rFonts w:ascii="Times New Roman" w:hAnsi="Times New Roman" w:cs="Times New Roman"/>
          <w:sz w:val="24"/>
        </w:rPr>
        <w:t>, «</w:t>
      </w:r>
      <w:proofErr w:type="spellStart"/>
      <w:r w:rsidRPr="00E56B26">
        <w:rPr>
          <w:rFonts w:ascii="Times New Roman" w:hAnsi="Times New Roman" w:cs="Times New Roman"/>
          <w:sz w:val="24"/>
        </w:rPr>
        <w:t>Уралтау</w:t>
      </w:r>
      <w:proofErr w:type="spellEnd"/>
      <w:r w:rsidRPr="00E56B26">
        <w:rPr>
          <w:rFonts w:ascii="Times New Roman" w:hAnsi="Times New Roman" w:cs="Times New Roman"/>
          <w:sz w:val="24"/>
        </w:rPr>
        <w:t>», сл. народные, «Новогодняя», сл. Г. </w:t>
      </w:r>
      <w:proofErr w:type="spellStart"/>
      <w:r w:rsidRPr="00E56B26">
        <w:rPr>
          <w:rFonts w:ascii="Times New Roman" w:hAnsi="Times New Roman" w:cs="Times New Roman"/>
          <w:sz w:val="24"/>
        </w:rPr>
        <w:t>Мухаметшина</w:t>
      </w:r>
      <w:proofErr w:type="spellEnd"/>
      <w:r w:rsidRPr="00E56B26">
        <w:rPr>
          <w:rFonts w:ascii="Times New Roman" w:hAnsi="Times New Roman" w:cs="Times New Roman"/>
          <w:sz w:val="24"/>
        </w:rPr>
        <w:t>, «Зимние грёзы», сл. Г. </w:t>
      </w:r>
      <w:proofErr w:type="spellStart"/>
      <w:r w:rsidRPr="00E56B26">
        <w:rPr>
          <w:rFonts w:ascii="Times New Roman" w:hAnsi="Times New Roman" w:cs="Times New Roman"/>
          <w:sz w:val="24"/>
        </w:rPr>
        <w:t>Зайнашевой</w:t>
      </w:r>
      <w:proofErr w:type="spellEnd"/>
      <w:r w:rsidRPr="00E56B26">
        <w:rPr>
          <w:rFonts w:ascii="Times New Roman" w:hAnsi="Times New Roman" w:cs="Times New Roman"/>
          <w:sz w:val="24"/>
        </w:rPr>
        <w:t>, «</w:t>
      </w:r>
      <w:proofErr w:type="spellStart"/>
      <w:r w:rsidRPr="00E56B26">
        <w:rPr>
          <w:rFonts w:ascii="Times New Roman" w:hAnsi="Times New Roman" w:cs="Times New Roman"/>
          <w:sz w:val="24"/>
        </w:rPr>
        <w:t>Юшатыр</w:t>
      </w:r>
      <w:proofErr w:type="spellEnd"/>
      <w:r w:rsidRPr="00E56B26">
        <w:rPr>
          <w:rFonts w:ascii="Times New Roman" w:hAnsi="Times New Roman" w:cs="Times New Roman"/>
          <w:sz w:val="24"/>
        </w:rPr>
        <w:t>», сл. Б. </w:t>
      </w:r>
      <w:proofErr w:type="spellStart"/>
      <w:r w:rsidRPr="00E56B26">
        <w:rPr>
          <w:rFonts w:ascii="Times New Roman" w:hAnsi="Times New Roman" w:cs="Times New Roman"/>
          <w:sz w:val="24"/>
        </w:rPr>
        <w:t>Бикбая</w:t>
      </w:r>
      <w:proofErr w:type="spellEnd"/>
      <w:r w:rsidRPr="00E56B26">
        <w:rPr>
          <w:rFonts w:ascii="Times New Roman" w:hAnsi="Times New Roman" w:cs="Times New Roman"/>
          <w:sz w:val="24"/>
        </w:rPr>
        <w:t>, «Аргаяш», сл. Д. </w:t>
      </w:r>
      <w:proofErr w:type="spellStart"/>
      <w:r w:rsidRPr="00E56B26">
        <w:rPr>
          <w:rFonts w:ascii="Times New Roman" w:hAnsi="Times New Roman" w:cs="Times New Roman"/>
          <w:sz w:val="24"/>
        </w:rPr>
        <w:t>Талхиной</w:t>
      </w:r>
      <w:proofErr w:type="spellEnd"/>
      <w:r w:rsidRPr="00E56B26">
        <w:rPr>
          <w:rFonts w:ascii="Times New Roman" w:hAnsi="Times New Roman" w:cs="Times New Roman"/>
          <w:sz w:val="24"/>
        </w:rPr>
        <w:t>, «Не говори», сл. Г. </w:t>
      </w:r>
      <w:proofErr w:type="spellStart"/>
      <w:r w:rsidRPr="00E56B26">
        <w:rPr>
          <w:rFonts w:ascii="Times New Roman" w:hAnsi="Times New Roman" w:cs="Times New Roman"/>
          <w:sz w:val="24"/>
        </w:rPr>
        <w:t>Рахима</w:t>
      </w:r>
      <w:proofErr w:type="spellEnd"/>
      <w:r w:rsidRPr="00E56B26">
        <w:rPr>
          <w:rFonts w:ascii="Times New Roman" w:hAnsi="Times New Roman" w:cs="Times New Roman"/>
          <w:sz w:val="24"/>
        </w:rPr>
        <w:t>, «Родной стороне», сл. Я. </w:t>
      </w:r>
      <w:proofErr w:type="spellStart"/>
      <w:r w:rsidRPr="00E56B26">
        <w:rPr>
          <w:rFonts w:ascii="Times New Roman" w:hAnsi="Times New Roman" w:cs="Times New Roman"/>
          <w:sz w:val="24"/>
        </w:rPr>
        <w:t>Кулмыя</w:t>
      </w:r>
      <w:proofErr w:type="spellEnd"/>
      <w:r w:rsidRPr="00E56B26">
        <w:rPr>
          <w:rFonts w:ascii="Times New Roman" w:hAnsi="Times New Roman" w:cs="Times New Roman"/>
          <w:sz w:val="24"/>
        </w:rPr>
        <w:t>, «Минувшие дни», сл. З. </w:t>
      </w:r>
      <w:proofErr w:type="spellStart"/>
      <w:r w:rsidRPr="00E56B26">
        <w:rPr>
          <w:rFonts w:ascii="Times New Roman" w:hAnsi="Times New Roman" w:cs="Times New Roman"/>
          <w:sz w:val="24"/>
        </w:rPr>
        <w:t>Муллагалиевой</w:t>
      </w:r>
      <w:proofErr w:type="spellEnd"/>
      <w:r w:rsidRPr="00E56B26">
        <w:rPr>
          <w:rFonts w:ascii="Times New Roman" w:hAnsi="Times New Roman" w:cs="Times New Roman"/>
          <w:sz w:val="24"/>
        </w:rPr>
        <w:t xml:space="preserve"> (2008–2009), «Без вести пропавшие», сл. Г. </w:t>
      </w:r>
      <w:proofErr w:type="spellStart"/>
      <w:r w:rsidRPr="00E56B26">
        <w:rPr>
          <w:rFonts w:ascii="Times New Roman" w:hAnsi="Times New Roman" w:cs="Times New Roman"/>
          <w:sz w:val="24"/>
        </w:rPr>
        <w:t>Рахима</w:t>
      </w:r>
      <w:proofErr w:type="spellEnd"/>
      <w:r w:rsidRPr="00E56B26">
        <w:rPr>
          <w:rFonts w:ascii="Times New Roman" w:hAnsi="Times New Roman" w:cs="Times New Roman"/>
          <w:sz w:val="24"/>
        </w:rPr>
        <w:t xml:space="preserve"> для баритона, хора и симфонического оркестра (2010).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b/>
          <w:sz w:val="24"/>
        </w:rPr>
        <w:t>Произведения для хора:</w:t>
      </w:r>
    </w:p>
    <w:p w:rsidR="00FC48CA" w:rsidRDefault="007B74FB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Поэма для смешанного хора а </w:t>
      </w:r>
      <w:proofErr w:type="gramStart"/>
      <w:r w:rsidRPr="007B74FB">
        <w:rPr>
          <w:rFonts w:ascii="Times New Roman" w:hAnsi="Times New Roman" w:cs="Times New Roman"/>
          <w:sz w:val="24"/>
          <w:lang w:val="en-US"/>
        </w:rPr>
        <w:t>cappella</w:t>
      </w:r>
      <w:r w:rsidRPr="007B74FB">
        <w:rPr>
          <w:rFonts w:ascii="Times New Roman" w:hAnsi="Times New Roman" w:cs="Times New Roman"/>
          <w:sz w:val="24"/>
        </w:rPr>
        <w:t>«</w:t>
      </w:r>
      <w:proofErr w:type="gramEnd"/>
      <w:r w:rsidRPr="007B74FB">
        <w:rPr>
          <w:rFonts w:ascii="Times New Roman" w:hAnsi="Times New Roman" w:cs="Times New Roman"/>
          <w:sz w:val="24"/>
        </w:rPr>
        <w:t xml:space="preserve">Размышления о горах», </w:t>
      </w:r>
    </w:p>
    <w:p w:rsidR="00FC48CA" w:rsidRDefault="007B74FB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ст. Р. Назарова (1986); </w:t>
      </w:r>
    </w:p>
    <w:p w:rsidR="00FC48CA" w:rsidRDefault="00FC48CA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</w:t>
      </w:r>
      <w:r w:rsidR="007B74FB" w:rsidRPr="007B74FB">
        <w:rPr>
          <w:rFonts w:ascii="Times New Roman" w:hAnsi="Times New Roman" w:cs="Times New Roman"/>
          <w:sz w:val="24"/>
        </w:rPr>
        <w:t xml:space="preserve">оровые миниатюры (1978); </w:t>
      </w:r>
    </w:p>
    <w:p w:rsidR="00FC48CA" w:rsidRDefault="00FC48CA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7B74FB" w:rsidRPr="007B74FB">
        <w:rPr>
          <w:rFonts w:ascii="Times New Roman" w:hAnsi="Times New Roman" w:cs="Times New Roman"/>
          <w:sz w:val="24"/>
        </w:rPr>
        <w:t xml:space="preserve">узыкально-поэтическая картина «Лунное озеро»для смешанного хора, </w:t>
      </w:r>
    </w:p>
    <w:p w:rsidR="00FC48CA" w:rsidRDefault="007B74FB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ст. Р. </w:t>
      </w:r>
      <w:proofErr w:type="spellStart"/>
      <w:r w:rsidRPr="007B74FB">
        <w:rPr>
          <w:rFonts w:ascii="Times New Roman" w:hAnsi="Times New Roman" w:cs="Times New Roman"/>
          <w:sz w:val="24"/>
        </w:rPr>
        <w:t>Басимова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(1992),</w:t>
      </w:r>
    </w:p>
    <w:p w:rsidR="00FC48CA" w:rsidRPr="007B74FB" w:rsidRDefault="00FC48CA" w:rsidP="00FC48C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</w:t>
      </w:r>
      <w:r w:rsidR="007B74FB" w:rsidRPr="007B74FB">
        <w:rPr>
          <w:rFonts w:ascii="Times New Roman" w:hAnsi="Times New Roman" w:cs="Times New Roman"/>
          <w:sz w:val="24"/>
        </w:rPr>
        <w:t>аллада для смешанного хора «</w:t>
      </w:r>
      <w:proofErr w:type="spellStart"/>
      <w:r w:rsidR="007B74FB" w:rsidRPr="007B74FB">
        <w:rPr>
          <w:rFonts w:ascii="Times New Roman" w:hAnsi="Times New Roman" w:cs="Times New Roman"/>
          <w:sz w:val="24"/>
        </w:rPr>
        <w:t>Карнай</w:t>
      </w:r>
      <w:proofErr w:type="spellEnd"/>
      <w:r w:rsidR="007B74FB" w:rsidRPr="007B74FB">
        <w:rPr>
          <w:rFonts w:ascii="Times New Roman" w:hAnsi="Times New Roman" w:cs="Times New Roman"/>
          <w:sz w:val="24"/>
        </w:rPr>
        <w:t>-батыр», сл. народные(2005).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b/>
          <w:sz w:val="24"/>
        </w:rPr>
        <w:t>Камерно-инструментальные произведения: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10 прелюдий для фортепиано, вариации на башкирскую народную тему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(1973–1976);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Соната для фортепиано (1977);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>Струнный квартет (1987);</w:t>
      </w:r>
    </w:p>
    <w:p w:rsidR="00FC48CA" w:rsidRDefault="00E33719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B74FB" w:rsidRPr="00FC48CA">
        <w:rPr>
          <w:rFonts w:ascii="Times New Roman" w:hAnsi="Times New Roman" w:cs="Times New Roman"/>
          <w:sz w:val="24"/>
        </w:rPr>
        <w:t xml:space="preserve">ьесы для фортепиано из сборника «Народные игры» (1991);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Квинтет для </w:t>
      </w:r>
      <w:proofErr w:type="spellStart"/>
      <w:r w:rsidRPr="00FC48CA">
        <w:rPr>
          <w:rFonts w:ascii="Times New Roman" w:hAnsi="Times New Roman" w:cs="Times New Roman"/>
          <w:sz w:val="24"/>
        </w:rPr>
        <w:t>деревянныхдуховых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 инструментов (2004);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Шесть ансамблей для </w:t>
      </w:r>
      <w:proofErr w:type="spellStart"/>
      <w:r w:rsidRPr="00FC48CA">
        <w:rPr>
          <w:rFonts w:ascii="Times New Roman" w:hAnsi="Times New Roman" w:cs="Times New Roman"/>
          <w:sz w:val="24"/>
        </w:rPr>
        <w:t>курая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кыл-кубыза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 и башкирской </w:t>
      </w:r>
      <w:proofErr w:type="spellStart"/>
      <w:r w:rsidRPr="00FC48CA">
        <w:rPr>
          <w:rFonts w:ascii="Times New Roman" w:hAnsi="Times New Roman" w:cs="Times New Roman"/>
          <w:sz w:val="24"/>
        </w:rPr>
        <w:t>думбыры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 (2004)</w:t>
      </w:r>
      <w:r w:rsidRPr="007B74FB">
        <w:rPr>
          <w:rFonts w:ascii="Times New Roman" w:hAnsi="Times New Roman" w:cs="Times New Roman"/>
          <w:sz w:val="24"/>
        </w:rPr>
        <w:t xml:space="preserve">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25 пьес для ансамбля </w:t>
      </w:r>
      <w:proofErr w:type="spellStart"/>
      <w:r w:rsidRPr="007B74FB">
        <w:rPr>
          <w:rFonts w:ascii="Times New Roman" w:hAnsi="Times New Roman" w:cs="Times New Roman"/>
          <w:sz w:val="24"/>
        </w:rPr>
        <w:t>кураистов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(2005);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50 пьес для </w:t>
      </w:r>
      <w:proofErr w:type="spellStart"/>
      <w:r w:rsidRPr="007B74FB">
        <w:rPr>
          <w:rFonts w:ascii="Times New Roman" w:hAnsi="Times New Roman" w:cs="Times New Roman"/>
          <w:sz w:val="24"/>
        </w:rPr>
        <w:t>курая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(2006); </w:t>
      </w:r>
    </w:p>
    <w:p w:rsidR="00FC48CA" w:rsidRPr="007B74FB" w:rsidRDefault="007B74FB" w:rsidP="0089256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3 пьесы для </w:t>
      </w:r>
      <w:proofErr w:type="spellStart"/>
      <w:r w:rsidRPr="007B74FB">
        <w:rPr>
          <w:rFonts w:ascii="Times New Roman" w:hAnsi="Times New Roman" w:cs="Times New Roman"/>
          <w:sz w:val="24"/>
        </w:rPr>
        <w:t>кыл-кубыза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и фортепиано; инструментальные миниатюры и др.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74FB">
        <w:rPr>
          <w:rFonts w:ascii="Times New Roman" w:hAnsi="Times New Roman" w:cs="Times New Roman"/>
          <w:b/>
          <w:sz w:val="24"/>
        </w:rPr>
        <w:t>Камерно-вокальные произведения: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Вокальный цикл на сл. А. </w:t>
      </w:r>
      <w:proofErr w:type="spellStart"/>
      <w:r w:rsidRPr="007B74FB">
        <w:rPr>
          <w:rFonts w:ascii="Times New Roman" w:hAnsi="Times New Roman" w:cs="Times New Roman"/>
          <w:sz w:val="24"/>
        </w:rPr>
        <w:t>Атнабаева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(1979);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Вокальный цикл для баритона и фортепиано на сл. С. </w:t>
      </w:r>
      <w:proofErr w:type="spellStart"/>
      <w:r w:rsidRPr="007B74FB">
        <w:rPr>
          <w:rFonts w:ascii="Times New Roman" w:hAnsi="Times New Roman" w:cs="Times New Roman"/>
          <w:sz w:val="24"/>
        </w:rPr>
        <w:t>Алибаева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(1986);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>Цикл песен и романсов «Лирическая тетрадь», сл. Г. </w:t>
      </w:r>
      <w:proofErr w:type="spellStart"/>
      <w:r w:rsidRPr="007B74FB">
        <w:rPr>
          <w:rFonts w:ascii="Times New Roman" w:hAnsi="Times New Roman" w:cs="Times New Roman"/>
          <w:sz w:val="24"/>
        </w:rPr>
        <w:t>Рахима</w:t>
      </w:r>
      <w:proofErr w:type="spellEnd"/>
      <w:r w:rsidRPr="007B74FB">
        <w:rPr>
          <w:rFonts w:ascii="Times New Roman" w:hAnsi="Times New Roman" w:cs="Times New Roman"/>
          <w:sz w:val="24"/>
        </w:rPr>
        <w:t xml:space="preserve"> (1981–1986); </w:t>
      </w:r>
    </w:p>
    <w:p w:rsidR="00FC48CA" w:rsidRDefault="007B74FB" w:rsidP="00FC48CA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7B74FB">
        <w:rPr>
          <w:rFonts w:ascii="Times New Roman" w:hAnsi="Times New Roman" w:cs="Times New Roman"/>
          <w:sz w:val="24"/>
        </w:rPr>
        <w:t xml:space="preserve">5 песен на сл. Ш. Бабича (1992–1994); два романса на сл. С. Юлаева для сопрано и камерного ансамбля (2006); </w:t>
      </w:r>
    </w:p>
    <w:p w:rsidR="00FC48CA" w:rsidRDefault="00FC48CA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B74FB" w:rsidRPr="007B74FB">
        <w:rPr>
          <w:rFonts w:ascii="Times New Roman" w:hAnsi="Times New Roman" w:cs="Times New Roman"/>
          <w:sz w:val="24"/>
        </w:rPr>
        <w:t xml:space="preserve">есни и романсы для голоса и различных инструментальных </w:t>
      </w:r>
      <w:r w:rsidR="007B74FB" w:rsidRPr="00FC48CA">
        <w:rPr>
          <w:rFonts w:ascii="Times New Roman" w:hAnsi="Times New Roman" w:cs="Times New Roman"/>
          <w:sz w:val="24"/>
        </w:rPr>
        <w:t xml:space="preserve">ансамблей;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20 песен для детей из сборника «Народные игры» (1990); </w:t>
      </w:r>
    </w:p>
    <w:p w:rsidR="00FC48CA" w:rsidRDefault="00FC48CA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B74FB" w:rsidRPr="00FC48CA">
        <w:rPr>
          <w:rFonts w:ascii="Times New Roman" w:hAnsi="Times New Roman" w:cs="Times New Roman"/>
          <w:sz w:val="24"/>
        </w:rPr>
        <w:t xml:space="preserve">окальный цикл для голоса и камерного оркестра; </w:t>
      </w:r>
    </w:p>
    <w:p w:rsidR="007B74FB" w:rsidRPr="00FC48CA" w:rsidRDefault="00FC48CA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7B74FB" w:rsidRPr="00FC48CA">
        <w:rPr>
          <w:rFonts w:ascii="Times New Roman" w:hAnsi="Times New Roman" w:cs="Times New Roman"/>
          <w:sz w:val="24"/>
        </w:rPr>
        <w:t xml:space="preserve">олее 150 песен на стихи башкирских поэтов.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48CA">
        <w:rPr>
          <w:rFonts w:ascii="Times New Roman" w:hAnsi="Times New Roman" w:cs="Times New Roman"/>
          <w:b/>
          <w:sz w:val="24"/>
        </w:rPr>
        <w:t xml:space="preserve">Обработки башкирских народных песен и наигрышей: </w:t>
      </w:r>
    </w:p>
    <w:p w:rsidR="00FC48CA" w:rsidRDefault="007B74FB" w:rsidP="00FC48CA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Десять протяжных песен для голоса и фортепиано: </w:t>
      </w:r>
      <w:proofErr w:type="spellStart"/>
      <w:r w:rsidRPr="00FC48CA">
        <w:rPr>
          <w:rFonts w:ascii="Times New Roman" w:hAnsi="Times New Roman" w:cs="Times New Roman"/>
          <w:sz w:val="24"/>
        </w:rPr>
        <w:t>Тафтиляу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C48CA">
        <w:rPr>
          <w:rFonts w:ascii="Times New Roman" w:hAnsi="Times New Roman" w:cs="Times New Roman"/>
          <w:sz w:val="24"/>
        </w:rPr>
        <w:t>Куюргаза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; Колыбельная; Добил врага Салават; Кутузов; </w:t>
      </w:r>
      <w:proofErr w:type="spellStart"/>
      <w:r w:rsidRPr="00FC48CA">
        <w:rPr>
          <w:rFonts w:ascii="Times New Roman" w:hAnsi="Times New Roman" w:cs="Times New Roman"/>
          <w:sz w:val="24"/>
        </w:rPr>
        <w:t>Аргужа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C48CA">
        <w:rPr>
          <w:rFonts w:ascii="Times New Roman" w:hAnsi="Times New Roman" w:cs="Times New Roman"/>
          <w:sz w:val="24"/>
        </w:rPr>
        <w:t>ГадибакНасир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; Мой Урал; Река Чижи; Берега реки </w:t>
      </w:r>
      <w:proofErr w:type="spellStart"/>
      <w:r w:rsidRPr="00FC48CA">
        <w:rPr>
          <w:rFonts w:ascii="Times New Roman" w:hAnsi="Times New Roman" w:cs="Times New Roman"/>
          <w:sz w:val="24"/>
        </w:rPr>
        <w:t>Удряк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. – Уфа, 1992;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24 пьесы для ансамбля </w:t>
      </w:r>
      <w:proofErr w:type="spellStart"/>
      <w:r w:rsidRPr="00FC48CA">
        <w:rPr>
          <w:rFonts w:ascii="Times New Roman" w:hAnsi="Times New Roman" w:cs="Times New Roman"/>
          <w:sz w:val="24"/>
        </w:rPr>
        <w:t>кураистов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// </w:t>
      </w:r>
      <w:proofErr w:type="spellStart"/>
      <w:r w:rsidRPr="00FC48CA">
        <w:rPr>
          <w:rFonts w:ascii="Times New Roman" w:hAnsi="Times New Roman" w:cs="Times New Roman"/>
          <w:sz w:val="24"/>
        </w:rPr>
        <w:t>Курай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. – Уфа, 1999; 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Народные игры(Игры, песни для детей, пьесы для ф-но). – Уфа, 1999; </w:t>
      </w:r>
    </w:p>
    <w:p w:rsidR="007B74FB" w:rsidRPr="00FC48CA" w:rsidRDefault="007B74FB" w:rsidP="00FC48CA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Обработки для фортепиано, авторские сочинения в сборниках «Музыка в детском </w:t>
      </w:r>
      <w:r w:rsidRPr="00FC48CA">
        <w:rPr>
          <w:rFonts w:ascii="Times New Roman" w:hAnsi="Times New Roman" w:cs="Times New Roman"/>
          <w:sz w:val="24"/>
        </w:rPr>
        <w:lastRenderedPageBreak/>
        <w:t>саду» (4 книги).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48CA">
        <w:rPr>
          <w:rFonts w:ascii="Times New Roman" w:hAnsi="Times New Roman" w:cs="Times New Roman"/>
          <w:b/>
          <w:sz w:val="24"/>
        </w:rPr>
        <w:t>Музыка к драматическим спектаклям и кино:</w:t>
      </w:r>
    </w:p>
    <w:p w:rsidR="00FC48CA" w:rsidRDefault="007B74FB" w:rsidP="00FC48CA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>«</w:t>
      </w:r>
      <w:proofErr w:type="spellStart"/>
      <w:r w:rsidRPr="00FC48CA">
        <w:rPr>
          <w:rFonts w:ascii="Times New Roman" w:hAnsi="Times New Roman" w:cs="Times New Roman"/>
          <w:sz w:val="24"/>
        </w:rPr>
        <w:t>Шауракай</w:t>
      </w:r>
      <w:proofErr w:type="spellEnd"/>
      <w:r w:rsidRPr="00FC48CA">
        <w:rPr>
          <w:rFonts w:ascii="Times New Roman" w:hAnsi="Times New Roman" w:cs="Times New Roman"/>
          <w:sz w:val="24"/>
        </w:rPr>
        <w:t>» (М. </w:t>
      </w:r>
      <w:proofErr w:type="spellStart"/>
      <w:r w:rsidRPr="00FC48CA">
        <w:rPr>
          <w:rFonts w:ascii="Times New Roman" w:hAnsi="Times New Roman" w:cs="Times New Roman"/>
          <w:sz w:val="24"/>
        </w:rPr>
        <w:t>Бурангулов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1989), «Зов </w:t>
      </w:r>
      <w:proofErr w:type="spellStart"/>
      <w:r w:rsidRPr="00FC48CA">
        <w:rPr>
          <w:rFonts w:ascii="Times New Roman" w:hAnsi="Times New Roman" w:cs="Times New Roman"/>
          <w:sz w:val="24"/>
        </w:rPr>
        <w:t>курая</w:t>
      </w:r>
      <w:proofErr w:type="spellEnd"/>
      <w:r w:rsidRPr="00FC48CA">
        <w:rPr>
          <w:rFonts w:ascii="Times New Roman" w:hAnsi="Times New Roman" w:cs="Times New Roman"/>
          <w:sz w:val="24"/>
        </w:rPr>
        <w:t>» (Н. </w:t>
      </w:r>
      <w:proofErr w:type="spellStart"/>
      <w:r w:rsidRPr="00FC48CA">
        <w:rPr>
          <w:rFonts w:ascii="Times New Roman" w:hAnsi="Times New Roman" w:cs="Times New Roman"/>
          <w:sz w:val="24"/>
        </w:rPr>
        <w:t>Гаитбаев</w:t>
      </w:r>
      <w:proofErr w:type="spellEnd"/>
      <w:r w:rsidRPr="00FC48CA">
        <w:rPr>
          <w:rFonts w:ascii="Times New Roman" w:hAnsi="Times New Roman" w:cs="Times New Roman"/>
          <w:sz w:val="24"/>
        </w:rPr>
        <w:t>, 1993), «</w:t>
      </w:r>
      <w:proofErr w:type="spellStart"/>
      <w:r w:rsidRPr="00FC48CA">
        <w:rPr>
          <w:rFonts w:ascii="Times New Roman" w:hAnsi="Times New Roman" w:cs="Times New Roman"/>
          <w:sz w:val="24"/>
        </w:rPr>
        <w:t>Нэркэс</w:t>
      </w:r>
      <w:proofErr w:type="spellEnd"/>
      <w:r w:rsidRPr="00FC48CA">
        <w:rPr>
          <w:rFonts w:ascii="Times New Roman" w:hAnsi="Times New Roman" w:cs="Times New Roman"/>
          <w:sz w:val="24"/>
        </w:rPr>
        <w:t>» (И. </w:t>
      </w:r>
      <w:proofErr w:type="spellStart"/>
      <w:r w:rsidRPr="00FC48CA">
        <w:rPr>
          <w:rFonts w:ascii="Times New Roman" w:hAnsi="Times New Roman" w:cs="Times New Roman"/>
          <w:sz w:val="24"/>
        </w:rPr>
        <w:t>Юмагулов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2001); </w:t>
      </w:r>
    </w:p>
    <w:p w:rsidR="007B74FB" w:rsidRPr="00FC48CA" w:rsidRDefault="007B74FB" w:rsidP="00FC48CA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 xml:space="preserve">«В ночь лунного затмения» (М. Карим, 2006), «Оран» (художественно-документальный кинофильм, 1997), «Республика Башкортостан», «Республика Татарстан» («Географическая </w:t>
      </w:r>
      <w:proofErr w:type="spellStart"/>
      <w:r w:rsidRPr="00FC48CA">
        <w:rPr>
          <w:rFonts w:ascii="Times New Roman" w:hAnsi="Times New Roman" w:cs="Times New Roman"/>
          <w:sz w:val="24"/>
        </w:rPr>
        <w:t>видеоэнциклопедия</w:t>
      </w:r>
      <w:proofErr w:type="spellEnd"/>
      <w:r w:rsidRPr="00FC48CA">
        <w:rPr>
          <w:rFonts w:ascii="Times New Roman" w:hAnsi="Times New Roman" w:cs="Times New Roman"/>
          <w:sz w:val="24"/>
        </w:rPr>
        <w:t>», документальные фильмы, Москва, 2007).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48CA">
        <w:rPr>
          <w:rFonts w:ascii="Times New Roman" w:hAnsi="Times New Roman" w:cs="Times New Roman"/>
          <w:b/>
          <w:sz w:val="24"/>
        </w:rPr>
        <w:t>Статьи:</w:t>
      </w:r>
    </w:p>
    <w:p w:rsidR="007B74FB" w:rsidRPr="00FC48CA" w:rsidRDefault="007B74FB" w:rsidP="00FC48CA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 w:rsidRPr="00FC48CA">
        <w:rPr>
          <w:rFonts w:ascii="Times New Roman" w:hAnsi="Times New Roman" w:cs="Times New Roman"/>
          <w:sz w:val="24"/>
        </w:rPr>
        <w:t>Абдрахман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 кантон, Абдулла </w:t>
      </w:r>
      <w:proofErr w:type="spellStart"/>
      <w:r w:rsidRPr="00FC48CA">
        <w:rPr>
          <w:rFonts w:ascii="Times New Roman" w:hAnsi="Times New Roman" w:cs="Times New Roman"/>
          <w:sz w:val="24"/>
        </w:rPr>
        <w:t>ахун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Акмечеть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Алтыегет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Арме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Баяс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Бииш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Думбыра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Дунгур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Кубыз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Курай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Кыл-кубыз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Сорнай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8CA">
        <w:rPr>
          <w:rFonts w:ascii="Times New Roman" w:hAnsi="Times New Roman" w:cs="Times New Roman"/>
          <w:sz w:val="24"/>
        </w:rPr>
        <w:t>Ятага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, Народные башкирские музыкальные инструменты, Султанов Мансур, </w:t>
      </w:r>
      <w:proofErr w:type="spellStart"/>
      <w:r w:rsidRPr="00FC48CA">
        <w:rPr>
          <w:rFonts w:ascii="Times New Roman" w:hAnsi="Times New Roman" w:cs="Times New Roman"/>
          <w:sz w:val="24"/>
        </w:rPr>
        <w:t>Бугэсмаршы</w:t>
      </w:r>
      <w:proofErr w:type="spellEnd"/>
      <w:r w:rsidRPr="00FC48CA">
        <w:rPr>
          <w:rFonts w:ascii="Times New Roman" w:hAnsi="Times New Roman" w:cs="Times New Roman"/>
          <w:sz w:val="24"/>
        </w:rPr>
        <w:t xml:space="preserve"> и др. // Башкирская энциклопедия. – Уфа, 2005–2009.– Т. 1–4.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48CA">
        <w:rPr>
          <w:rFonts w:ascii="Times New Roman" w:hAnsi="Times New Roman" w:cs="Times New Roman"/>
          <w:b/>
          <w:sz w:val="24"/>
        </w:rPr>
        <w:t>Фольклорные сборники:</w:t>
      </w:r>
    </w:p>
    <w:p w:rsidR="007B74FB" w:rsidRPr="00FC48CA" w:rsidRDefault="007B74FB" w:rsidP="00FC48CA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FC48CA">
        <w:rPr>
          <w:rFonts w:ascii="Times New Roman" w:hAnsi="Times New Roman" w:cs="Times New Roman"/>
          <w:sz w:val="24"/>
        </w:rPr>
        <w:t>Колыбельные песни. – Уфа, 1993. Выгляни, солнышко. Башкирский музыкальный фольклор для детей. – Уфа, 1994.</w:t>
      </w:r>
    </w:p>
    <w:p w:rsidR="00FC48CA" w:rsidRDefault="007B74FB" w:rsidP="007B74FB">
      <w:pPr>
        <w:pStyle w:val="a8"/>
        <w:ind w:firstLine="709"/>
        <w:jc w:val="both"/>
        <w:rPr>
          <w:rFonts w:ascii="Times New Roman" w:hAnsi="Times New Roman" w:cs="Times New Roman"/>
          <w:b/>
          <w:iCs/>
          <w:sz w:val="24"/>
        </w:rPr>
      </w:pPr>
      <w:r w:rsidRPr="00FC48CA">
        <w:rPr>
          <w:rFonts w:ascii="Times New Roman" w:hAnsi="Times New Roman" w:cs="Times New Roman"/>
          <w:b/>
          <w:iCs/>
          <w:sz w:val="24"/>
        </w:rPr>
        <w:t xml:space="preserve">Учебники: </w:t>
      </w:r>
    </w:p>
    <w:p w:rsidR="007B74FB" w:rsidRDefault="007B74FB" w:rsidP="00FC48CA">
      <w:pPr>
        <w:pStyle w:val="a8"/>
        <w:ind w:left="709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FC48CA">
        <w:rPr>
          <w:rFonts w:ascii="Times New Roman" w:hAnsi="Times New Roman" w:cs="Times New Roman"/>
          <w:iCs/>
          <w:sz w:val="24"/>
        </w:rPr>
        <w:t>Кубагушев</w:t>
      </w:r>
      <w:proofErr w:type="spellEnd"/>
      <w:r w:rsidRPr="00FC48CA">
        <w:rPr>
          <w:rFonts w:ascii="Times New Roman" w:hAnsi="Times New Roman" w:cs="Times New Roman"/>
          <w:iCs/>
          <w:sz w:val="24"/>
        </w:rPr>
        <w:t xml:space="preserve"> А. Традиционные башкирские музыкальные инструменты: Учебное пособие.– Уфа, 1997, а также учебные программы по башкирской инструментальной музыке.</w:t>
      </w:r>
    </w:p>
    <w:p w:rsidR="0050017D" w:rsidRDefault="0050017D" w:rsidP="00FC48CA">
      <w:pPr>
        <w:pStyle w:val="a8"/>
        <w:ind w:left="709"/>
        <w:jc w:val="both"/>
        <w:rPr>
          <w:rFonts w:ascii="Times New Roman" w:hAnsi="Times New Roman" w:cs="Times New Roman"/>
          <w:iCs/>
          <w:sz w:val="24"/>
        </w:rPr>
      </w:pPr>
    </w:p>
    <w:p w:rsidR="0050017D" w:rsidRDefault="0050017D" w:rsidP="0050017D">
      <w:pPr>
        <w:pStyle w:val="a8"/>
        <w:ind w:left="709"/>
        <w:jc w:val="both"/>
        <w:rPr>
          <w:rFonts w:ascii="Times New Roman" w:hAnsi="Times New Roman" w:cs="Times New Roman"/>
          <w:b/>
          <w:sz w:val="24"/>
        </w:rPr>
      </w:pPr>
      <w:r w:rsidRPr="0050017D">
        <w:rPr>
          <w:rFonts w:ascii="Times New Roman" w:hAnsi="Times New Roman" w:cs="Times New Roman"/>
          <w:b/>
          <w:sz w:val="24"/>
        </w:rPr>
        <w:t>Литература:</w:t>
      </w:r>
    </w:p>
    <w:p w:rsidR="0050017D" w:rsidRDefault="0050017D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50017D">
        <w:rPr>
          <w:rFonts w:ascii="Times New Roman" w:hAnsi="Times New Roman" w:cs="Times New Roman"/>
          <w:sz w:val="24"/>
        </w:rPr>
        <w:t xml:space="preserve">Закиров И. Рождённые песни // Вечерняя Уфа. – 1983. – 5 мая; </w:t>
      </w:r>
      <w:proofErr w:type="spellStart"/>
      <w:r w:rsidRPr="0050017D">
        <w:rPr>
          <w:rFonts w:ascii="Times New Roman" w:hAnsi="Times New Roman" w:cs="Times New Roman"/>
          <w:sz w:val="24"/>
        </w:rPr>
        <w:t>Еловская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 Н. Дерзают молодые (О концерте студентов кафедры композиции УГИИ) // Советская Башкирия. – 1981. – 13 мая; Ильясова И. Глубина (Интервью с А. </w:t>
      </w:r>
      <w:proofErr w:type="spellStart"/>
      <w:r w:rsidRPr="0050017D">
        <w:rPr>
          <w:rFonts w:ascii="Times New Roman" w:hAnsi="Times New Roman" w:cs="Times New Roman"/>
          <w:sz w:val="24"/>
        </w:rPr>
        <w:t>Кубагушевым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) // </w:t>
      </w:r>
      <w:proofErr w:type="spellStart"/>
      <w:r w:rsidRPr="0050017D">
        <w:rPr>
          <w:rFonts w:ascii="Times New Roman" w:hAnsi="Times New Roman" w:cs="Times New Roman"/>
          <w:sz w:val="24"/>
        </w:rPr>
        <w:t>Йэшлек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. – 1991. – 16 ноября; </w:t>
      </w:r>
      <w:proofErr w:type="spellStart"/>
      <w:r w:rsidRPr="0050017D">
        <w:rPr>
          <w:rFonts w:ascii="Times New Roman" w:hAnsi="Times New Roman" w:cs="Times New Roman"/>
          <w:sz w:val="24"/>
        </w:rPr>
        <w:t>Кабиров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 В. Поэма – тема для оперы // Ленинец. – 1987. – 30 января; </w:t>
      </w:r>
      <w:proofErr w:type="spellStart"/>
      <w:r w:rsidRPr="0050017D">
        <w:rPr>
          <w:rFonts w:ascii="Times New Roman" w:hAnsi="Times New Roman" w:cs="Times New Roman"/>
          <w:sz w:val="24"/>
        </w:rPr>
        <w:t>Камаев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 Ф. Будьте знакомы // Вечерняя Уфа. – 1986. – 28 </w:t>
      </w:r>
      <w:proofErr w:type="spellStart"/>
      <w:proofErr w:type="gramStart"/>
      <w:r w:rsidRPr="0050017D">
        <w:rPr>
          <w:rFonts w:ascii="Times New Roman" w:hAnsi="Times New Roman" w:cs="Times New Roman"/>
          <w:sz w:val="24"/>
        </w:rPr>
        <w:t>февраля;Кубагушев</w:t>
      </w:r>
      <w:proofErr w:type="spellEnd"/>
      <w:proofErr w:type="gramEnd"/>
      <w:r w:rsidRPr="0050017D">
        <w:rPr>
          <w:rFonts w:ascii="Times New Roman" w:hAnsi="Times New Roman" w:cs="Times New Roman"/>
          <w:sz w:val="24"/>
        </w:rPr>
        <w:t xml:space="preserve"> А.М. // Башкирская профессиональная музыка: Справочное издание / </w:t>
      </w:r>
      <w:r w:rsidRPr="0050017D">
        <w:rPr>
          <w:rFonts w:ascii="Times New Roman" w:hAnsi="Times New Roman" w:cs="Times New Roman"/>
          <w:sz w:val="24"/>
          <w:lang w:val="en-US"/>
        </w:rPr>
        <w:t>C</w:t>
      </w:r>
      <w:r w:rsidRPr="0050017D">
        <w:rPr>
          <w:rFonts w:ascii="Times New Roman" w:hAnsi="Times New Roman" w:cs="Times New Roman"/>
          <w:sz w:val="24"/>
        </w:rPr>
        <w:t xml:space="preserve">ост. А.С. Рашитова, Г.Я. </w:t>
      </w:r>
      <w:proofErr w:type="spellStart"/>
      <w:r w:rsidRPr="0050017D">
        <w:rPr>
          <w:rFonts w:ascii="Times New Roman" w:hAnsi="Times New Roman" w:cs="Times New Roman"/>
          <w:sz w:val="24"/>
        </w:rPr>
        <w:t>Байбурина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. – Уфа, 1994; </w:t>
      </w:r>
      <w:proofErr w:type="spellStart"/>
      <w:r w:rsidRPr="0050017D">
        <w:rPr>
          <w:rFonts w:ascii="Times New Roman" w:hAnsi="Times New Roman" w:cs="Times New Roman"/>
          <w:sz w:val="24"/>
        </w:rPr>
        <w:t>Кутлугильдина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 З. Напевы родного края // Кызыл тан. – 1986. – 27 мая; Пятых Л. На верном пути (О концерте студентов кафедры композиции УГИИ) // Вечерняя Уфа. – 1981. – 4 мая; </w:t>
      </w:r>
      <w:proofErr w:type="spellStart"/>
      <w:r w:rsidRPr="0050017D">
        <w:rPr>
          <w:rFonts w:ascii="Times New Roman" w:hAnsi="Times New Roman" w:cs="Times New Roman"/>
          <w:sz w:val="24"/>
        </w:rPr>
        <w:t>Халитова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 Ф. Смотрю на горы… // Башкортостан </w:t>
      </w:r>
      <w:proofErr w:type="spellStart"/>
      <w:r w:rsidRPr="0050017D">
        <w:rPr>
          <w:rFonts w:ascii="Times New Roman" w:hAnsi="Times New Roman" w:cs="Times New Roman"/>
          <w:sz w:val="24"/>
        </w:rPr>
        <w:t>кызы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. – 1990. – № 1; </w:t>
      </w:r>
      <w:proofErr w:type="spellStart"/>
      <w:r w:rsidRPr="0050017D">
        <w:rPr>
          <w:rFonts w:ascii="Times New Roman" w:hAnsi="Times New Roman" w:cs="Times New Roman"/>
          <w:sz w:val="24"/>
        </w:rPr>
        <w:t>Сафаргулова</w:t>
      </w:r>
      <w:proofErr w:type="spellEnd"/>
      <w:r w:rsidRPr="0050017D">
        <w:rPr>
          <w:rFonts w:ascii="Times New Roman" w:hAnsi="Times New Roman" w:cs="Times New Roman"/>
          <w:sz w:val="24"/>
        </w:rPr>
        <w:t xml:space="preserve"> Ф. Творческий портрет А. </w:t>
      </w:r>
      <w:proofErr w:type="spellStart"/>
      <w:r w:rsidRPr="0050017D">
        <w:rPr>
          <w:rFonts w:ascii="Times New Roman" w:hAnsi="Times New Roman" w:cs="Times New Roman"/>
          <w:sz w:val="24"/>
        </w:rPr>
        <w:t>Кубагушева</w:t>
      </w:r>
      <w:proofErr w:type="spellEnd"/>
      <w:r w:rsidRPr="0050017D">
        <w:rPr>
          <w:rFonts w:ascii="Times New Roman" w:hAnsi="Times New Roman" w:cs="Times New Roman"/>
          <w:sz w:val="24"/>
        </w:rPr>
        <w:t>. – Уфа, 2005.</w:t>
      </w:r>
    </w:p>
    <w:p w:rsidR="0050017D" w:rsidRDefault="0050017D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</w:p>
    <w:p w:rsidR="0050017D" w:rsidRDefault="0050017D" w:rsidP="0050017D">
      <w:pPr>
        <w:pStyle w:val="a8"/>
        <w:ind w:left="709"/>
        <w:jc w:val="both"/>
        <w:rPr>
          <w:rFonts w:ascii="Times New Roman" w:hAnsi="Times New Roman" w:cs="Times New Roman"/>
          <w:b/>
          <w:sz w:val="24"/>
        </w:rPr>
      </w:pPr>
      <w:r w:rsidRPr="0050017D">
        <w:rPr>
          <w:rFonts w:ascii="Times New Roman" w:hAnsi="Times New Roman" w:cs="Times New Roman"/>
          <w:b/>
          <w:sz w:val="24"/>
        </w:rPr>
        <w:t>Отзывы в интернете:</w:t>
      </w:r>
    </w:p>
    <w:p w:rsidR="0050017D" w:rsidRPr="00910787" w:rsidRDefault="00327FC1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hyperlink r:id="rId7" w:history="1">
        <w:r w:rsidR="0050017D" w:rsidRPr="00910787">
          <w:rPr>
            <w:rStyle w:val="a6"/>
            <w:rFonts w:ascii="Times New Roman" w:hAnsi="Times New Roman" w:cs="Times New Roman"/>
            <w:sz w:val="24"/>
            <w:u w:val="none"/>
          </w:rPr>
          <w:t>https://ru.wikipedia.org/wiki</w:t>
        </w:r>
      </w:hyperlink>
      <w:r w:rsidR="0050017D" w:rsidRPr="00910787">
        <w:rPr>
          <w:rFonts w:ascii="Times New Roman" w:hAnsi="Times New Roman" w:cs="Times New Roman"/>
          <w:sz w:val="24"/>
        </w:rPr>
        <w:t>;</w:t>
      </w:r>
    </w:p>
    <w:p w:rsidR="0050017D" w:rsidRPr="00910787" w:rsidRDefault="00327FC1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hyperlink r:id="rId8" w:history="1">
        <w:r w:rsidR="0050017D" w:rsidRPr="00910787">
          <w:rPr>
            <w:rStyle w:val="a6"/>
            <w:rFonts w:ascii="Times New Roman" w:hAnsi="Times New Roman" w:cs="Times New Roman"/>
            <w:sz w:val="24"/>
            <w:u w:val="none"/>
          </w:rPr>
          <w:t>http://башкирская-энциклопедия.рф/index.php/8-spisok/14423-kubagushev-ajrat-minniakhmetovich</w:t>
        </w:r>
      </w:hyperlink>
      <w:r w:rsidR="0050017D" w:rsidRPr="00910787">
        <w:rPr>
          <w:rFonts w:ascii="Times New Roman" w:hAnsi="Times New Roman" w:cs="Times New Roman"/>
          <w:sz w:val="24"/>
        </w:rPr>
        <w:t>;</w:t>
      </w:r>
    </w:p>
    <w:p w:rsidR="0050017D" w:rsidRPr="00910787" w:rsidRDefault="00327FC1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hyperlink r:id="rId9" w:history="1">
        <w:r w:rsidR="0050017D" w:rsidRPr="00910787">
          <w:rPr>
            <w:rStyle w:val="a6"/>
            <w:rFonts w:ascii="Times New Roman" w:hAnsi="Times New Roman" w:cs="Times New Roman"/>
            <w:sz w:val="24"/>
            <w:u w:val="none"/>
          </w:rPr>
          <w:t>https://bashmusic.net/music/kompozitory/composers-profiles</w:t>
        </w:r>
      </w:hyperlink>
      <w:r w:rsidR="0050017D" w:rsidRPr="00910787">
        <w:rPr>
          <w:rFonts w:ascii="Times New Roman" w:hAnsi="Times New Roman" w:cs="Times New Roman"/>
          <w:sz w:val="24"/>
        </w:rPr>
        <w:t>;</w:t>
      </w:r>
    </w:p>
    <w:p w:rsidR="0050017D" w:rsidRPr="00910787" w:rsidRDefault="00327FC1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hyperlink r:id="rId10" w:history="1">
        <w:r w:rsidR="0050017D" w:rsidRPr="00910787">
          <w:rPr>
            <w:rStyle w:val="a6"/>
            <w:rFonts w:ascii="Times New Roman" w:hAnsi="Times New Roman" w:cs="Times New Roman"/>
            <w:sz w:val="24"/>
            <w:u w:val="none"/>
          </w:rPr>
          <w:t>http://www.bashinform.ru/news/695900-istochnik-ego-vdokhnoveniya-muzykalnoe-bogatstvo-naroda-k-65-letiyu-kompozitora-ayrata-kubagusheva/</w:t>
        </w:r>
      </w:hyperlink>
      <w:r w:rsidR="0050017D" w:rsidRPr="00910787">
        <w:rPr>
          <w:rFonts w:ascii="Times New Roman" w:hAnsi="Times New Roman" w:cs="Times New Roman"/>
          <w:sz w:val="24"/>
        </w:rPr>
        <w:t>;</w:t>
      </w:r>
    </w:p>
    <w:p w:rsidR="0050017D" w:rsidRPr="00910787" w:rsidRDefault="00327FC1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hyperlink r:id="rId11" w:history="1">
        <w:r w:rsidR="0050017D" w:rsidRPr="00910787">
          <w:rPr>
            <w:rStyle w:val="a6"/>
            <w:rFonts w:ascii="Times New Roman" w:hAnsi="Times New Roman" w:cs="Times New Roman"/>
            <w:sz w:val="24"/>
            <w:u w:val="none"/>
          </w:rPr>
          <w:t>http://brsbs.ru/ru/symfony/ayrat-kubagushev/27192</w:t>
        </w:r>
      </w:hyperlink>
      <w:r w:rsidR="0050017D" w:rsidRPr="00910787">
        <w:rPr>
          <w:rFonts w:ascii="Times New Roman" w:hAnsi="Times New Roman" w:cs="Times New Roman"/>
          <w:sz w:val="24"/>
        </w:rPr>
        <w:t>;</w:t>
      </w:r>
    </w:p>
    <w:p w:rsidR="0050017D" w:rsidRPr="00910787" w:rsidRDefault="00327FC1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hyperlink r:id="rId12" w:history="1">
        <w:r w:rsidR="0050017D" w:rsidRPr="00910787">
          <w:rPr>
            <w:rStyle w:val="a6"/>
            <w:rFonts w:ascii="Times New Roman" w:hAnsi="Times New Roman" w:cs="Times New Roman"/>
            <w:sz w:val="24"/>
            <w:u w:val="none"/>
          </w:rPr>
          <w:t>http://wiki02.ru/encyclopedia/Kubagushev_Ayrat_Minniahmetovich/t/7442</w:t>
        </w:r>
      </w:hyperlink>
      <w:r w:rsidR="0050017D" w:rsidRPr="00910787">
        <w:rPr>
          <w:rFonts w:ascii="Times New Roman" w:hAnsi="Times New Roman" w:cs="Times New Roman"/>
          <w:sz w:val="24"/>
        </w:rPr>
        <w:t>;</w:t>
      </w:r>
    </w:p>
    <w:p w:rsidR="0050017D" w:rsidRPr="00910787" w:rsidRDefault="00327FC1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hyperlink r:id="rId13" w:history="1">
        <w:r w:rsidR="0050017D" w:rsidRPr="00910787">
          <w:rPr>
            <w:rStyle w:val="a6"/>
            <w:rFonts w:ascii="Times New Roman" w:hAnsi="Times New Roman" w:cs="Times New Roman"/>
            <w:sz w:val="24"/>
            <w:u w:val="none"/>
          </w:rPr>
          <w:t>https://search.rsl.ru/ru/record/01005487207</w:t>
        </w:r>
      </w:hyperlink>
      <w:r w:rsidR="0050017D" w:rsidRPr="00910787">
        <w:rPr>
          <w:rFonts w:ascii="Times New Roman" w:hAnsi="Times New Roman" w:cs="Times New Roman"/>
          <w:sz w:val="24"/>
        </w:rPr>
        <w:t>;</w:t>
      </w:r>
    </w:p>
    <w:p w:rsidR="0050017D" w:rsidRPr="00910787" w:rsidRDefault="00327FC1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hyperlink r:id="rId14" w:history="1">
        <w:r w:rsidR="0050017D" w:rsidRPr="00910787">
          <w:rPr>
            <w:rStyle w:val="a6"/>
            <w:rFonts w:ascii="Times New Roman" w:hAnsi="Times New Roman" w:cs="Times New Roman"/>
            <w:sz w:val="24"/>
            <w:u w:val="none"/>
          </w:rPr>
          <w:t>http://pandia.ru/text/79/536/39824.php</w:t>
        </w:r>
      </w:hyperlink>
      <w:r w:rsidR="00910787" w:rsidRPr="00910787">
        <w:rPr>
          <w:rFonts w:ascii="Times New Roman" w:hAnsi="Times New Roman" w:cs="Times New Roman"/>
          <w:sz w:val="24"/>
        </w:rPr>
        <w:t>.</w:t>
      </w:r>
    </w:p>
    <w:p w:rsidR="0050017D" w:rsidRDefault="0050017D" w:rsidP="0050017D">
      <w:pPr>
        <w:pStyle w:val="a8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50017D" w:rsidRDefault="0050017D" w:rsidP="0050017D">
      <w:pPr>
        <w:pStyle w:val="a8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50017D" w:rsidRPr="0050017D" w:rsidRDefault="0050017D" w:rsidP="0050017D">
      <w:pPr>
        <w:pStyle w:val="a8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50017D" w:rsidRPr="0050017D" w:rsidRDefault="0050017D" w:rsidP="0050017D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</w:p>
    <w:p w:rsidR="0050017D" w:rsidRPr="00FC48CA" w:rsidRDefault="0050017D" w:rsidP="0050017D">
      <w:pPr>
        <w:pStyle w:val="a8"/>
        <w:ind w:left="709"/>
        <w:jc w:val="both"/>
        <w:rPr>
          <w:rFonts w:ascii="Times New Roman" w:hAnsi="Times New Roman" w:cs="Times New Roman"/>
          <w:b/>
          <w:iCs/>
          <w:sz w:val="24"/>
        </w:rPr>
      </w:pPr>
    </w:p>
    <w:p w:rsidR="00B83575" w:rsidRDefault="00B83575" w:rsidP="0050017D">
      <w:pPr>
        <w:pStyle w:val="a8"/>
        <w:ind w:left="709"/>
        <w:rPr>
          <w:rFonts w:ascii="Times New Roman" w:hAnsi="Times New Roman" w:cs="Times New Roman"/>
          <w:sz w:val="22"/>
        </w:rPr>
      </w:pPr>
    </w:p>
    <w:sectPr w:rsidR="00B83575" w:rsidSect="004B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672CD"/>
    <w:multiLevelType w:val="multilevel"/>
    <w:tmpl w:val="D4C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A7B"/>
    <w:rsid w:val="00010A29"/>
    <w:rsid w:val="000137F2"/>
    <w:rsid w:val="00013FCD"/>
    <w:rsid w:val="00016532"/>
    <w:rsid w:val="0002553B"/>
    <w:rsid w:val="00032DF0"/>
    <w:rsid w:val="00033EE1"/>
    <w:rsid w:val="0003508D"/>
    <w:rsid w:val="00035397"/>
    <w:rsid w:val="00043178"/>
    <w:rsid w:val="000452EE"/>
    <w:rsid w:val="00046FC1"/>
    <w:rsid w:val="00050FB7"/>
    <w:rsid w:val="000524FD"/>
    <w:rsid w:val="00056C37"/>
    <w:rsid w:val="00060A7C"/>
    <w:rsid w:val="000615F7"/>
    <w:rsid w:val="00062EC6"/>
    <w:rsid w:val="000765AD"/>
    <w:rsid w:val="00093EA8"/>
    <w:rsid w:val="000A5CE7"/>
    <w:rsid w:val="000A6BDE"/>
    <w:rsid w:val="000B1281"/>
    <w:rsid w:val="000C5BFB"/>
    <w:rsid w:val="000D492F"/>
    <w:rsid w:val="000D7EC4"/>
    <w:rsid w:val="000E763E"/>
    <w:rsid w:val="000F3C91"/>
    <w:rsid w:val="000F4FEA"/>
    <w:rsid w:val="0010264D"/>
    <w:rsid w:val="00103054"/>
    <w:rsid w:val="001109C0"/>
    <w:rsid w:val="00113153"/>
    <w:rsid w:val="001159BE"/>
    <w:rsid w:val="0012347B"/>
    <w:rsid w:val="00123CBF"/>
    <w:rsid w:val="001313D3"/>
    <w:rsid w:val="00141360"/>
    <w:rsid w:val="00146E54"/>
    <w:rsid w:val="00156406"/>
    <w:rsid w:val="00156F7F"/>
    <w:rsid w:val="0016738B"/>
    <w:rsid w:val="00167801"/>
    <w:rsid w:val="00173753"/>
    <w:rsid w:val="0017652D"/>
    <w:rsid w:val="001804A1"/>
    <w:rsid w:val="00185E34"/>
    <w:rsid w:val="0019062E"/>
    <w:rsid w:val="00193B8D"/>
    <w:rsid w:val="0019505D"/>
    <w:rsid w:val="001A038E"/>
    <w:rsid w:val="001A0722"/>
    <w:rsid w:val="001B022E"/>
    <w:rsid w:val="001B0C24"/>
    <w:rsid w:val="001B0D0E"/>
    <w:rsid w:val="001C2B9B"/>
    <w:rsid w:val="001C79B9"/>
    <w:rsid w:val="001D1AFE"/>
    <w:rsid w:val="001E0861"/>
    <w:rsid w:val="001E47C1"/>
    <w:rsid w:val="001E6C27"/>
    <w:rsid w:val="001E790A"/>
    <w:rsid w:val="002017FC"/>
    <w:rsid w:val="0020385C"/>
    <w:rsid w:val="00204C88"/>
    <w:rsid w:val="00205AEC"/>
    <w:rsid w:val="0020650A"/>
    <w:rsid w:val="00207648"/>
    <w:rsid w:val="002178DC"/>
    <w:rsid w:val="00217C85"/>
    <w:rsid w:val="00223A70"/>
    <w:rsid w:val="0022457D"/>
    <w:rsid w:val="00225BF6"/>
    <w:rsid w:val="00233B41"/>
    <w:rsid w:val="00233EDB"/>
    <w:rsid w:val="00234759"/>
    <w:rsid w:val="00235ACF"/>
    <w:rsid w:val="0023770A"/>
    <w:rsid w:val="0024162E"/>
    <w:rsid w:val="00242315"/>
    <w:rsid w:val="002478FD"/>
    <w:rsid w:val="00254302"/>
    <w:rsid w:val="002570EC"/>
    <w:rsid w:val="00264420"/>
    <w:rsid w:val="002651C4"/>
    <w:rsid w:val="002675E0"/>
    <w:rsid w:val="00273034"/>
    <w:rsid w:val="002740C4"/>
    <w:rsid w:val="00284DF6"/>
    <w:rsid w:val="002876F7"/>
    <w:rsid w:val="00291172"/>
    <w:rsid w:val="00293A92"/>
    <w:rsid w:val="00293CCD"/>
    <w:rsid w:val="002A386C"/>
    <w:rsid w:val="002A38B8"/>
    <w:rsid w:val="002A5B1E"/>
    <w:rsid w:val="002A7712"/>
    <w:rsid w:val="002A7F6C"/>
    <w:rsid w:val="002B04E8"/>
    <w:rsid w:val="002C0CB2"/>
    <w:rsid w:val="002C198D"/>
    <w:rsid w:val="002D29E7"/>
    <w:rsid w:val="002D792D"/>
    <w:rsid w:val="002E22D7"/>
    <w:rsid w:val="002E451F"/>
    <w:rsid w:val="002E5A66"/>
    <w:rsid w:val="002F2D66"/>
    <w:rsid w:val="002F3026"/>
    <w:rsid w:val="00301CF2"/>
    <w:rsid w:val="00302F31"/>
    <w:rsid w:val="00303F02"/>
    <w:rsid w:val="00315DD3"/>
    <w:rsid w:val="00322090"/>
    <w:rsid w:val="0032386C"/>
    <w:rsid w:val="00327FC1"/>
    <w:rsid w:val="00330D75"/>
    <w:rsid w:val="00334BFF"/>
    <w:rsid w:val="00335F14"/>
    <w:rsid w:val="00341E33"/>
    <w:rsid w:val="00354B2A"/>
    <w:rsid w:val="00357B6B"/>
    <w:rsid w:val="00357C5B"/>
    <w:rsid w:val="00360C55"/>
    <w:rsid w:val="003633DC"/>
    <w:rsid w:val="00363ECE"/>
    <w:rsid w:val="003645F9"/>
    <w:rsid w:val="0037249F"/>
    <w:rsid w:val="00373EFE"/>
    <w:rsid w:val="00376899"/>
    <w:rsid w:val="00376A16"/>
    <w:rsid w:val="00381743"/>
    <w:rsid w:val="0038504C"/>
    <w:rsid w:val="00387211"/>
    <w:rsid w:val="003873DF"/>
    <w:rsid w:val="00387BF8"/>
    <w:rsid w:val="00394BB1"/>
    <w:rsid w:val="00396BE2"/>
    <w:rsid w:val="003A2291"/>
    <w:rsid w:val="003B4670"/>
    <w:rsid w:val="003B740A"/>
    <w:rsid w:val="003C3A5C"/>
    <w:rsid w:val="003C634E"/>
    <w:rsid w:val="003D27D5"/>
    <w:rsid w:val="003D5891"/>
    <w:rsid w:val="003E2B44"/>
    <w:rsid w:val="003E6B52"/>
    <w:rsid w:val="003F18B7"/>
    <w:rsid w:val="003F19B0"/>
    <w:rsid w:val="003F372E"/>
    <w:rsid w:val="003F5C2A"/>
    <w:rsid w:val="003F79ED"/>
    <w:rsid w:val="0040170B"/>
    <w:rsid w:val="00403756"/>
    <w:rsid w:val="00404A13"/>
    <w:rsid w:val="0040568D"/>
    <w:rsid w:val="00414450"/>
    <w:rsid w:val="004264ED"/>
    <w:rsid w:val="00431EAA"/>
    <w:rsid w:val="00432805"/>
    <w:rsid w:val="004360E7"/>
    <w:rsid w:val="00443724"/>
    <w:rsid w:val="00450F8F"/>
    <w:rsid w:val="004634B3"/>
    <w:rsid w:val="004650D4"/>
    <w:rsid w:val="004676AA"/>
    <w:rsid w:val="00467CB9"/>
    <w:rsid w:val="004813E1"/>
    <w:rsid w:val="004824E3"/>
    <w:rsid w:val="0048270C"/>
    <w:rsid w:val="0048379E"/>
    <w:rsid w:val="00494CA5"/>
    <w:rsid w:val="004960D9"/>
    <w:rsid w:val="004A32D3"/>
    <w:rsid w:val="004A3C50"/>
    <w:rsid w:val="004B2F1C"/>
    <w:rsid w:val="004B5C17"/>
    <w:rsid w:val="004C2583"/>
    <w:rsid w:val="004D16C4"/>
    <w:rsid w:val="004D1C71"/>
    <w:rsid w:val="004D1E3A"/>
    <w:rsid w:val="004D6D4A"/>
    <w:rsid w:val="004E572F"/>
    <w:rsid w:val="004E6614"/>
    <w:rsid w:val="004F4E0B"/>
    <w:rsid w:val="004F654D"/>
    <w:rsid w:val="004F7D78"/>
    <w:rsid w:val="0050017D"/>
    <w:rsid w:val="00500316"/>
    <w:rsid w:val="00506444"/>
    <w:rsid w:val="00511EC2"/>
    <w:rsid w:val="00512E4F"/>
    <w:rsid w:val="00517EC2"/>
    <w:rsid w:val="005200EE"/>
    <w:rsid w:val="0052630E"/>
    <w:rsid w:val="00530D9A"/>
    <w:rsid w:val="00531655"/>
    <w:rsid w:val="005326A2"/>
    <w:rsid w:val="00533753"/>
    <w:rsid w:val="0053495C"/>
    <w:rsid w:val="00551A66"/>
    <w:rsid w:val="00553801"/>
    <w:rsid w:val="00555E56"/>
    <w:rsid w:val="00570111"/>
    <w:rsid w:val="00585088"/>
    <w:rsid w:val="005853D0"/>
    <w:rsid w:val="0058557C"/>
    <w:rsid w:val="00592F5B"/>
    <w:rsid w:val="00593398"/>
    <w:rsid w:val="00595C38"/>
    <w:rsid w:val="00596A9D"/>
    <w:rsid w:val="005A5DD3"/>
    <w:rsid w:val="005A7D06"/>
    <w:rsid w:val="005A7EE5"/>
    <w:rsid w:val="005B0B26"/>
    <w:rsid w:val="005B2FF3"/>
    <w:rsid w:val="005C2DCF"/>
    <w:rsid w:val="005E1364"/>
    <w:rsid w:val="005E4564"/>
    <w:rsid w:val="006014CD"/>
    <w:rsid w:val="00604460"/>
    <w:rsid w:val="00604FD9"/>
    <w:rsid w:val="00605BB5"/>
    <w:rsid w:val="006105D4"/>
    <w:rsid w:val="00616F23"/>
    <w:rsid w:val="00617F03"/>
    <w:rsid w:val="00623AD2"/>
    <w:rsid w:val="006246C2"/>
    <w:rsid w:val="006317D0"/>
    <w:rsid w:val="00632F23"/>
    <w:rsid w:val="00633F1F"/>
    <w:rsid w:val="0063771C"/>
    <w:rsid w:val="00640C4E"/>
    <w:rsid w:val="0064524B"/>
    <w:rsid w:val="006527D3"/>
    <w:rsid w:val="00655D31"/>
    <w:rsid w:val="006647C7"/>
    <w:rsid w:val="00665F46"/>
    <w:rsid w:val="00667078"/>
    <w:rsid w:val="00667FB1"/>
    <w:rsid w:val="00673741"/>
    <w:rsid w:val="006755FF"/>
    <w:rsid w:val="00675678"/>
    <w:rsid w:val="00686BA8"/>
    <w:rsid w:val="00687D62"/>
    <w:rsid w:val="00693B96"/>
    <w:rsid w:val="00694B0C"/>
    <w:rsid w:val="006B2432"/>
    <w:rsid w:val="006B3B06"/>
    <w:rsid w:val="006C0D49"/>
    <w:rsid w:val="006C6C5E"/>
    <w:rsid w:val="006D0314"/>
    <w:rsid w:val="006E05EF"/>
    <w:rsid w:val="006E4224"/>
    <w:rsid w:val="006E76DF"/>
    <w:rsid w:val="006E7C1A"/>
    <w:rsid w:val="006F1AD9"/>
    <w:rsid w:val="00701BF2"/>
    <w:rsid w:val="00714D5F"/>
    <w:rsid w:val="007235B5"/>
    <w:rsid w:val="0072427B"/>
    <w:rsid w:val="00725931"/>
    <w:rsid w:val="00725962"/>
    <w:rsid w:val="007260E6"/>
    <w:rsid w:val="007401B3"/>
    <w:rsid w:val="00741766"/>
    <w:rsid w:val="007450C9"/>
    <w:rsid w:val="0075075B"/>
    <w:rsid w:val="00757C50"/>
    <w:rsid w:val="007614E9"/>
    <w:rsid w:val="00761747"/>
    <w:rsid w:val="007654EF"/>
    <w:rsid w:val="0076631F"/>
    <w:rsid w:val="00775A21"/>
    <w:rsid w:val="00781271"/>
    <w:rsid w:val="007829C4"/>
    <w:rsid w:val="00785351"/>
    <w:rsid w:val="00796299"/>
    <w:rsid w:val="007962EE"/>
    <w:rsid w:val="00797338"/>
    <w:rsid w:val="007A1C6D"/>
    <w:rsid w:val="007A30BD"/>
    <w:rsid w:val="007B74FB"/>
    <w:rsid w:val="007C592C"/>
    <w:rsid w:val="007D40DC"/>
    <w:rsid w:val="007D55A2"/>
    <w:rsid w:val="007D6ED3"/>
    <w:rsid w:val="007D7DA7"/>
    <w:rsid w:val="007E1DC7"/>
    <w:rsid w:val="007E5BE5"/>
    <w:rsid w:val="007E6B54"/>
    <w:rsid w:val="007F40D9"/>
    <w:rsid w:val="00800A7E"/>
    <w:rsid w:val="00803C3A"/>
    <w:rsid w:val="00807A2B"/>
    <w:rsid w:val="008165DB"/>
    <w:rsid w:val="00827638"/>
    <w:rsid w:val="00837E7F"/>
    <w:rsid w:val="00841594"/>
    <w:rsid w:val="00843B17"/>
    <w:rsid w:val="00851794"/>
    <w:rsid w:val="00853949"/>
    <w:rsid w:val="00857BCC"/>
    <w:rsid w:val="008604BC"/>
    <w:rsid w:val="00863811"/>
    <w:rsid w:val="008642CE"/>
    <w:rsid w:val="00865B58"/>
    <w:rsid w:val="008817E9"/>
    <w:rsid w:val="00883107"/>
    <w:rsid w:val="008840E5"/>
    <w:rsid w:val="0089016B"/>
    <w:rsid w:val="00891C28"/>
    <w:rsid w:val="0089256D"/>
    <w:rsid w:val="00896B6D"/>
    <w:rsid w:val="008A0CE2"/>
    <w:rsid w:val="008A1D42"/>
    <w:rsid w:val="008A21B2"/>
    <w:rsid w:val="008A3127"/>
    <w:rsid w:val="008A5931"/>
    <w:rsid w:val="008B227D"/>
    <w:rsid w:val="008B7F14"/>
    <w:rsid w:val="008C2E59"/>
    <w:rsid w:val="008C3F86"/>
    <w:rsid w:val="008C447C"/>
    <w:rsid w:val="008C6973"/>
    <w:rsid w:val="008D5C27"/>
    <w:rsid w:val="008F0769"/>
    <w:rsid w:val="00904DA8"/>
    <w:rsid w:val="00910096"/>
    <w:rsid w:val="00910787"/>
    <w:rsid w:val="00910845"/>
    <w:rsid w:val="009125C7"/>
    <w:rsid w:val="00914281"/>
    <w:rsid w:val="00915509"/>
    <w:rsid w:val="00917D93"/>
    <w:rsid w:val="009212AE"/>
    <w:rsid w:val="00923B41"/>
    <w:rsid w:val="00926861"/>
    <w:rsid w:val="0092724C"/>
    <w:rsid w:val="009312E0"/>
    <w:rsid w:val="009342CA"/>
    <w:rsid w:val="00936CC4"/>
    <w:rsid w:val="00937842"/>
    <w:rsid w:val="009405A5"/>
    <w:rsid w:val="00944B1A"/>
    <w:rsid w:val="009459A4"/>
    <w:rsid w:val="00945DAA"/>
    <w:rsid w:val="00953304"/>
    <w:rsid w:val="00954D61"/>
    <w:rsid w:val="00956207"/>
    <w:rsid w:val="00957035"/>
    <w:rsid w:val="0096148F"/>
    <w:rsid w:val="00962F0A"/>
    <w:rsid w:val="00964142"/>
    <w:rsid w:val="00965770"/>
    <w:rsid w:val="009725F4"/>
    <w:rsid w:val="00975524"/>
    <w:rsid w:val="00976BE4"/>
    <w:rsid w:val="00982AAA"/>
    <w:rsid w:val="009832EB"/>
    <w:rsid w:val="009904ED"/>
    <w:rsid w:val="0099191E"/>
    <w:rsid w:val="0099398D"/>
    <w:rsid w:val="00994A27"/>
    <w:rsid w:val="009A04A4"/>
    <w:rsid w:val="009A1A51"/>
    <w:rsid w:val="009A616F"/>
    <w:rsid w:val="009B21B6"/>
    <w:rsid w:val="009B7DA5"/>
    <w:rsid w:val="009C0D11"/>
    <w:rsid w:val="009C0F95"/>
    <w:rsid w:val="009C1133"/>
    <w:rsid w:val="009C1BC8"/>
    <w:rsid w:val="009C4D5F"/>
    <w:rsid w:val="009D22E7"/>
    <w:rsid w:val="009E0945"/>
    <w:rsid w:val="009F18EF"/>
    <w:rsid w:val="009F2157"/>
    <w:rsid w:val="009F6112"/>
    <w:rsid w:val="00A00947"/>
    <w:rsid w:val="00A04766"/>
    <w:rsid w:val="00A16368"/>
    <w:rsid w:val="00A21A52"/>
    <w:rsid w:val="00A30A86"/>
    <w:rsid w:val="00A33999"/>
    <w:rsid w:val="00A4010E"/>
    <w:rsid w:val="00A44A2A"/>
    <w:rsid w:val="00A45CA8"/>
    <w:rsid w:val="00A46B58"/>
    <w:rsid w:val="00A51A81"/>
    <w:rsid w:val="00A52930"/>
    <w:rsid w:val="00A559FC"/>
    <w:rsid w:val="00A55AF6"/>
    <w:rsid w:val="00A65E52"/>
    <w:rsid w:val="00A67AEE"/>
    <w:rsid w:val="00A71103"/>
    <w:rsid w:val="00A90BDA"/>
    <w:rsid w:val="00A9499D"/>
    <w:rsid w:val="00A97A7B"/>
    <w:rsid w:val="00AB72A3"/>
    <w:rsid w:val="00AB72BF"/>
    <w:rsid w:val="00AD6802"/>
    <w:rsid w:val="00AD7CDD"/>
    <w:rsid w:val="00AE39F3"/>
    <w:rsid w:val="00AF3148"/>
    <w:rsid w:val="00B058F4"/>
    <w:rsid w:val="00B2145B"/>
    <w:rsid w:val="00B234BD"/>
    <w:rsid w:val="00B23692"/>
    <w:rsid w:val="00B30DE5"/>
    <w:rsid w:val="00B36633"/>
    <w:rsid w:val="00B47D58"/>
    <w:rsid w:val="00B524D4"/>
    <w:rsid w:val="00B732A4"/>
    <w:rsid w:val="00B77342"/>
    <w:rsid w:val="00B77933"/>
    <w:rsid w:val="00B82D6A"/>
    <w:rsid w:val="00B83575"/>
    <w:rsid w:val="00B95555"/>
    <w:rsid w:val="00BA2EEA"/>
    <w:rsid w:val="00BA390A"/>
    <w:rsid w:val="00BA472B"/>
    <w:rsid w:val="00BA4B85"/>
    <w:rsid w:val="00BB2849"/>
    <w:rsid w:val="00BB5D8F"/>
    <w:rsid w:val="00BB5E41"/>
    <w:rsid w:val="00BB6519"/>
    <w:rsid w:val="00BB70DE"/>
    <w:rsid w:val="00BB77D9"/>
    <w:rsid w:val="00BC0AC4"/>
    <w:rsid w:val="00BD2D7F"/>
    <w:rsid w:val="00BE01C9"/>
    <w:rsid w:val="00BE6128"/>
    <w:rsid w:val="00BF0566"/>
    <w:rsid w:val="00C01FAE"/>
    <w:rsid w:val="00C043C0"/>
    <w:rsid w:val="00C07C5C"/>
    <w:rsid w:val="00C117CC"/>
    <w:rsid w:val="00C147E1"/>
    <w:rsid w:val="00C151A2"/>
    <w:rsid w:val="00C2019A"/>
    <w:rsid w:val="00C31E09"/>
    <w:rsid w:val="00C32634"/>
    <w:rsid w:val="00C36B78"/>
    <w:rsid w:val="00C37E00"/>
    <w:rsid w:val="00C40E83"/>
    <w:rsid w:val="00C40ECE"/>
    <w:rsid w:val="00C50FD9"/>
    <w:rsid w:val="00C53F56"/>
    <w:rsid w:val="00C5479D"/>
    <w:rsid w:val="00C612E4"/>
    <w:rsid w:val="00C614BF"/>
    <w:rsid w:val="00C70928"/>
    <w:rsid w:val="00C70CF1"/>
    <w:rsid w:val="00C75BB1"/>
    <w:rsid w:val="00C8076D"/>
    <w:rsid w:val="00C80ABF"/>
    <w:rsid w:val="00C86A5A"/>
    <w:rsid w:val="00C8739F"/>
    <w:rsid w:val="00C878A8"/>
    <w:rsid w:val="00C90517"/>
    <w:rsid w:val="00C972FD"/>
    <w:rsid w:val="00CA36A5"/>
    <w:rsid w:val="00CA3A18"/>
    <w:rsid w:val="00CB0C2F"/>
    <w:rsid w:val="00CD57A6"/>
    <w:rsid w:val="00CD58CB"/>
    <w:rsid w:val="00CD64D1"/>
    <w:rsid w:val="00CD6FEE"/>
    <w:rsid w:val="00CE19CD"/>
    <w:rsid w:val="00CE1D20"/>
    <w:rsid w:val="00CE6558"/>
    <w:rsid w:val="00CF173C"/>
    <w:rsid w:val="00CF3B6A"/>
    <w:rsid w:val="00CF5601"/>
    <w:rsid w:val="00D004D7"/>
    <w:rsid w:val="00D0697B"/>
    <w:rsid w:val="00D130B7"/>
    <w:rsid w:val="00D3092E"/>
    <w:rsid w:val="00D33704"/>
    <w:rsid w:val="00D4010C"/>
    <w:rsid w:val="00D4122F"/>
    <w:rsid w:val="00D433F3"/>
    <w:rsid w:val="00D4389F"/>
    <w:rsid w:val="00D44A06"/>
    <w:rsid w:val="00D45518"/>
    <w:rsid w:val="00D509EF"/>
    <w:rsid w:val="00D50A2E"/>
    <w:rsid w:val="00D56EC1"/>
    <w:rsid w:val="00D5739F"/>
    <w:rsid w:val="00D67E77"/>
    <w:rsid w:val="00D76678"/>
    <w:rsid w:val="00D8040E"/>
    <w:rsid w:val="00D8092C"/>
    <w:rsid w:val="00D813BE"/>
    <w:rsid w:val="00D83584"/>
    <w:rsid w:val="00D84E03"/>
    <w:rsid w:val="00D9032E"/>
    <w:rsid w:val="00D90FFB"/>
    <w:rsid w:val="00D918F1"/>
    <w:rsid w:val="00D91CC5"/>
    <w:rsid w:val="00D95339"/>
    <w:rsid w:val="00D95D2B"/>
    <w:rsid w:val="00D97A0A"/>
    <w:rsid w:val="00DA0D55"/>
    <w:rsid w:val="00DB18BD"/>
    <w:rsid w:val="00DB4845"/>
    <w:rsid w:val="00DB65B6"/>
    <w:rsid w:val="00DD2044"/>
    <w:rsid w:val="00DD7DB6"/>
    <w:rsid w:val="00DE3048"/>
    <w:rsid w:val="00DE3131"/>
    <w:rsid w:val="00DE42EF"/>
    <w:rsid w:val="00DE7B0D"/>
    <w:rsid w:val="00DF1B36"/>
    <w:rsid w:val="00DF620A"/>
    <w:rsid w:val="00DF72C6"/>
    <w:rsid w:val="00DF7D5D"/>
    <w:rsid w:val="00E04AAB"/>
    <w:rsid w:val="00E1008F"/>
    <w:rsid w:val="00E11DA6"/>
    <w:rsid w:val="00E23354"/>
    <w:rsid w:val="00E24884"/>
    <w:rsid w:val="00E26F3D"/>
    <w:rsid w:val="00E33719"/>
    <w:rsid w:val="00E36B84"/>
    <w:rsid w:val="00E450E4"/>
    <w:rsid w:val="00E47D9A"/>
    <w:rsid w:val="00E51DAB"/>
    <w:rsid w:val="00E52EE5"/>
    <w:rsid w:val="00E53751"/>
    <w:rsid w:val="00E540B7"/>
    <w:rsid w:val="00E54EC5"/>
    <w:rsid w:val="00E56B26"/>
    <w:rsid w:val="00E578D6"/>
    <w:rsid w:val="00E63E2B"/>
    <w:rsid w:val="00E666C5"/>
    <w:rsid w:val="00E72D84"/>
    <w:rsid w:val="00E76791"/>
    <w:rsid w:val="00E8025D"/>
    <w:rsid w:val="00E82107"/>
    <w:rsid w:val="00E821C7"/>
    <w:rsid w:val="00E8785F"/>
    <w:rsid w:val="00E91570"/>
    <w:rsid w:val="00E9301A"/>
    <w:rsid w:val="00E9368D"/>
    <w:rsid w:val="00EA5171"/>
    <w:rsid w:val="00EB08CD"/>
    <w:rsid w:val="00EB2C4E"/>
    <w:rsid w:val="00EB2CF0"/>
    <w:rsid w:val="00EB74A4"/>
    <w:rsid w:val="00EC05CB"/>
    <w:rsid w:val="00EC09C3"/>
    <w:rsid w:val="00ED33B2"/>
    <w:rsid w:val="00ED4EAF"/>
    <w:rsid w:val="00ED7DC4"/>
    <w:rsid w:val="00EE56EB"/>
    <w:rsid w:val="00EF2832"/>
    <w:rsid w:val="00EF35C0"/>
    <w:rsid w:val="00EF3B10"/>
    <w:rsid w:val="00EF48E2"/>
    <w:rsid w:val="00F00089"/>
    <w:rsid w:val="00F002EE"/>
    <w:rsid w:val="00F01A76"/>
    <w:rsid w:val="00F164D5"/>
    <w:rsid w:val="00F2082A"/>
    <w:rsid w:val="00F3061B"/>
    <w:rsid w:val="00F32196"/>
    <w:rsid w:val="00F34311"/>
    <w:rsid w:val="00F4184E"/>
    <w:rsid w:val="00F43D6E"/>
    <w:rsid w:val="00F50C94"/>
    <w:rsid w:val="00F51BC1"/>
    <w:rsid w:val="00F61405"/>
    <w:rsid w:val="00F6265F"/>
    <w:rsid w:val="00F64627"/>
    <w:rsid w:val="00F64BCB"/>
    <w:rsid w:val="00F67AAD"/>
    <w:rsid w:val="00F75712"/>
    <w:rsid w:val="00F75D0E"/>
    <w:rsid w:val="00F76790"/>
    <w:rsid w:val="00F76A3D"/>
    <w:rsid w:val="00F7714F"/>
    <w:rsid w:val="00FB0555"/>
    <w:rsid w:val="00FB553D"/>
    <w:rsid w:val="00FC48CA"/>
    <w:rsid w:val="00FD1A46"/>
    <w:rsid w:val="00FD52F6"/>
    <w:rsid w:val="00FE6989"/>
    <w:rsid w:val="00FF04C6"/>
    <w:rsid w:val="00FF145B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FF635-7C7C-4472-931C-D18956C7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B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B74FB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A97A7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A7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A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97A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7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6">
    <w:name w:val="Hyperlink"/>
    <w:basedOn w:val="a0"/>
    <w:uiPriority w:val="99"/>
    <w:unhideWhenUsed/>
    <w:rsid w:val="00A97A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90FF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rsid w:val="00FF145B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45B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F145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FF145B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6E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6ED3"/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Body Text Indent 3"/>
    <w:basedOn w:val="a"/>
    <w:link w:val="30"/>
    <w:uiPriority w:val="99"/>
    <w:semiHidden/>
    <w:rsid w:val="00A90BD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BDA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74FB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1898">
              <w:marLeft w:val="0"/>
              <w:marRight w:val="150"/>
              <w:marTop w:val="0"/>
              <w:marBottom w:val="0"/>
              <w:divBdr>
                <w:top w:val="single" w:sz="6" w:space="0" w:color="A2B6CB"/>
                <w:left w:val="single" w:sz="6" w:space="0" w:color="A2B6CB"/>
                <w:bottom w:val="single" w:sz="6" w:space="0" w:color="A2B6CB"/>
                <w:right w:val="single" w:sz="6" w:space="0" w:color="A2B6CB"/>
              </w:divBdr>
              <w:divsChild>
                <w:div w:id="7734021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69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A2B6CB"/>
                                <w:left w:val="single" w:sz="6" w:space="0" w:color="A2B6CB"/>
                                <w:bottom w:val="single" w:sz="6" w:space="0" w:color="A2B6CB"/>
                                <w:right w:val="single" w:sz="6" w:space="0" w:color="A2B6CB"/>
                              </w:divBdr>
                              <w:divsChild>
                                <w:div w:id="1827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2;&#1096;&#1082;&#1080;&#1088;&#1089;&#1082;&#1072;&#1103;-&#1101;&#1085;&#1094;&#1080;&#1082;&#1083;&#1086;&#1087;&#1077;&#1076;&#1080;&#1103;.&#1088;&#1092;/index.php/8-spisok/14423-kubagushev-ajrat-minniakhmetovich" TargetMode="External"/><Relationship Id="rId13" Type="http://schemas.openxmlformats.org/officeDocument/2006/relationships/hyperlink" Target="https://search.rsl.ru/ru/record/01005487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" TargetMode="External"/><Relationship Id="rId12" Type="http://schemas.openxmlformats.org/officeDocument/2006/relationships/hyperlink" Target="http://wiki02.ru/encyclopedia/Kubagushev_Ayrat_Minniahmetovich/t/74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Relationship Id="rId11" Type="http://schemas.openxmlformats.org/officeDocument/2006/relationships/hyperlink" Target="http://brsbs.ru/ru/symfony/ayrat-kubagushev/2719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ashinform.ru/news/695900-istochnik-ego-vdokhnoveniya-muzykalnoe-bogatstvo-naroda-k-65-letiyu-kompozitora-ayrata-kubagushe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hmusic.net/music/kompozitory/composers-profiles" TargetMode="External"/><Relationship Id="rId14" Type="http://schemas.openxmlformats.org/officeDocument/2006/relationships/hyperlink" Target="http://pandia.ru/text/79/536/3982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K</cp:lastModifiedBy>
  <cp:revision>14</cp:revision>
  <dcterms:created xsi:type="dcterms:W3CDTF">2018-09-26T11:37:00Z</dcterms:created>
  <dcterms:modified xsi:type="dcterms:W3CDTF">2018-10-02T13:49:00Z</dcterms:modified>
</cp:coreProperties>
</file>